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2B5" w:rsidRDefault="006D32B5" w:rsidP="00AF29EB">
      <w:pPr>
        <w:jc w:val="center"/>
        <w:rPr>
          <w:sz w:val="36"/>
          <w:szCs w:val="36"/>
        </w:rPr>
      </w:pPr>
    </w:p>
    <w:p w:rsidR="006D32B5" w:rsidRDefault="006D32B5" w:rsidP="00AF29EB">
      <w:pPr>
        <w:jc w:val="center"/>
        <w:rPr>
          <w:sz w:val="36"/>
          <w:szCs w:val="36"/>
        </w:rPr>
      </w:pPr>
    </w:p>
    <w:p w:rsidR="006D32B5" w:rsidRDefault="006D32B5" w:rsidP="00AF29EB">
      <w:pPr>
        <w:jc w:val="center"/>
        <w:rPr>
          <w:sz w:val="36"/>
          <w:szCs w:val="36"/>
        </w:rPr>
      </w:pPr>
    </w:p>
    <w:p w:rsidR="006D32B5" w:rsidRDefault="006D32B5" w:rsidP="00AF29EB">
      <w:pPr>
        <w:jc w:val="center"/>
        <w:rPr>
          <w:sz w:val="36"/>
          <w:szCs w:val="36"/>
        </w:rPr>
      </w:pPr>
    </w:p>
    <w:p w:rsidR="006D32B5" w:rsidRPr="006D32B5" w:rsidRDefault="006D32B5" w:rsidP="00AF29EB">
      <w:pPr>
        <w:jc w:val="center"/>
        <w:rPr>
          <w:b/>
          <w:sz w:val="72"/>
          <w:szCs w:val="72"/>
        </w:rPr>
      </w:pPr>
      <w:r w:rsidRPr="006D32B5">
        <w:rPr>
          <w:b/>
          <w:sz w:val="72"/>
          <w:szCs w:val="72"/>
        </w:rPr>
        <w:t>МУНИЦИПАЛЬНАЯ ПРОГРАММА</w:t>
      </w:r>
    </w:p>
    <w:p w:rsidR="006D32B5" w:rsidRDefault="006D32B5" w:rsidP="00AF29EB">
      <w:pPr>
        <w:jc w:val="center"/>
        <w:rPr>
          <w:sz w:val="36"/>
          <w:szCs w:val="36"/>
        </w:rPr>
      </w:pPr>
    </w:p>
    <w:p w:rsidR="006D32B5" w:rsidRDefault="006D32B5" w:rsidP="00AF29EB">
      <w:pPr>
        <w:jc w:val="center"/>
        <w:rPr>
          <w:sz w:val="36"/>
          <w:szCs w:val="36"/>
        </w:rPr>
      </w:pPr>
    </w:p>
    <w:p w:rsidR="006D32B5" w:rsidRDefault="006D32B5" w:rsidP="006D32B5">
      <w:pPr>
        <w:jc w:val="center"/>
        <w:rPr>
          <w:rStyle w:val="ab"/>
          <w:i/>
          <w:sz w:val="52"/>
          <w:szCs w:val="52"/>
        </w:rPr>
      </w:pPr>
    </w:p>
    <w:p w:rsidR="003C774B" w:rsidRDefault="006D32B5" w:rsidP="006D32B5">
      <w:pPr>
        <w:jc w:val="center"/>
        <w:rPr>
          <w:rStyle w:val="ab"/>
          <w:i/>
          <w:sz w:val="52"/>
          <w:szCs w:val="52"/>
        </w:rPr>
      </w:pPr>
      <w:r w:rsidRPr="006D32B5">
        <w:rPr>
          <w:rStyle w:val="ab"/>
          <w:i/>
          <w:sz w:val="52"/>
          <w:szCs w:val="52"/>
        </w:rPr>
        <w:t xml:space="preserve">«Комплексное развитие </w:t>
      </w:r>
      <w:r w:rsidRPr="006D32B5">
        <w:rPr>
          <w:rStyle w:val="ab"/>
          <w:i/>
          <w:sz w:val="52"/>
          <w:szCs w:val="52"/>
        </w:rPr>
        <w:br/>
        <w:t xml:space="preserve">транспортной инфраструктуры муниципального образования «Заволжское сельское поселение» Калининского района </w:t>
      </w:r>
    </w:p>
    <w:p w:rsidR="003C774B" w:rsidRDefault="006D32B5" w:rsidP="006D32B5">
      <w:pPr>
        <w:jc w:val="center"/>
        <w:rPr>
          <w:rStyle w:val="ab"/>
          <w:i/>
          <w:sz w:val="52"/>
          <w:szCs w:val="52"/>
        </w:rPr>
      </w:pPr>
      <w:r w:rsidRPr="006D32B5">
        <w:rPr>
          <w:rStyle w:val="ab"/>
          <w:i/>
          <w:sz w:val="52"/>
          <w:szCs w:val="52"/>
        </w:rPr>
        <w:t xml:space="preserve">Тверской области </w:t>
      </w:r>
    </w:p>
    <w:p w:rsidR="006D32B5" w:rsidRPr="006D32B5" w:rsidRDefault="006D32B5" w:rsidP="006D32B5">
      <w:pPr>
        <w:jc w:val="center"/>
        <w:rPr>
          <w:rStyle w:val="ab"/>
          <w:i/>
          <w:sz w:val="52"/>
          <w:szCs w:val="52"/>
        </w:rPr>
      </w:pPr>
      <w:r w:rsidRPr="006D32B5">
        <w:rPr>
          <w:rStyle w:val="ab"/>
          <w:i/>
          <w:sz w:val="52"/>
          <w:szCs w:val="52"/>
        </w:rPr>
        <w:t>на 2020 - 2024 годы»</w:t>
      </w:r>
    </w:p>
    <w:p w:rsidR="006D32B5" w:rsidRDefault="006D32B5" w:rsidP="00AF29EB">
      <w:pPr>
        <w:jc w:val="center"/>
        <w:rPr>
          <w:sz w:val="36"/>
          <w:szCs w:val="36"/>
        </w:rPr>
      </w:pPr>
    </w:p>
    <w:p w:rsidR="006D32B5" w:rsidRDefault="006D32B5" w:rsidP="00AF29EB">
      <w:pPr>
        <w:jc w:val="center"/>
        <w:rPr>
          <w:sz w:val="36"/>
          <w:szCs w:val="36"/>
        </w:rPr>
      </w:pPr>
    </w:p>
    <w:p w:rsidR="006D32B5" w:rsidRDefault="006D32B5" w:rsidP="00AF29EB">
      <w:pPr>
        <w:jc w:val="center"/>
        <w:rPr>
          <w:sz w:val="36"/>
          <w:szCs w:val="36"/>
        </w:rPr>
      </w:pPr>
    </w:p>
    <w:p w:rsidR="006D32B5" w:rsidRDefault="006D32B5" w:rsidP="00AF29EB">
      <w:pPr>
        <w:jc w:val="center"/>
        <w:rPr>
          <w:sz w:val="36"/>
          <w:szCs w:val="36"/>
        </w:rPr>
      </w:pPr>
    </w:p>
    <w:p w:rsidR="006D32B5" w:rsidRDefault="006D32B5" w:rsidP="00AF29EB">
      <w:pPr>
        <w:jc w:val="center"/>
        <w:rPr>
          <w:sz w:val="36"/>
          <w:szCs w:val="36"/>
        </w:rPr>
      </w:pPr>
    </w:p>
    <w:p w:rsidR="006D32B5" w:rsidRDefault="006D32B5" w:rsidP="00AF29EB">
      <w:pPr>
        <w:jc w:val="center"/>
        <w:rPr>
          <w:sz w:val="36"/>
          <w:szCs w:val="36"/>
        </w:rPr>
      </w:pPr>
    </w:p>
    <w:p w:rsidR="006D32B5" w:rsidRDefault="006D32B5" w:rsidP="00AF29EB">
      <w:pPr>
        <w:jc w:val="center"/>
        <w:rPr>
          <w:sz w:val="36"/>
          <w:szCs w:val="36"/>
        </w:rPr>
      </w:pPr>
    </w:p>
    <w:p w:rsidR="006D32B5" w:rsidRDefault="006D32B5" w:rsidP="00AF29EB">
      <w:pPr>
        <w:jc w:val="center"/>
        <w:rPr>
          <w:sz w:val="36"/>
          <w:szCs w:val="36"/>
        </w:rPr>
      </w:pPr>
    </w:p>
    <w:p w:rsidR="006D32B5" w:rsidRDefault="006D32B5" w:rsidP="00AF29EB">
      <w:pPr>
        <w:jc w:val="center"/>
        <w:rPr>
          <w:sz w:val="36"/>
          <w:szCs w:val="36"/>
        </w:rPr>
      </w:pPr>
    </w:p>
    <w:p w:rsidR="006D32B5" w:rsidRDefault="006D32B5" w:rsidP="00AF29EB">
      <w:pPr>
        <w:jc w:val="center"/>
        <w:rPr>
          <w:sz w:val="36"/>
          <w:szCs w:val="36"/>
        </w:rPr>
      </w:pPr>
    </w:p>
    <w:p w:rsidR="006D32B5" w:rsidRDefault="006D32B5" w:rsidP="00AF29EB">
      <w:pPr>
        <w:jc w:val="center"/>
        <w:rPr>
          <w:sz w:val="36"/>
          <w:szCs w:val="36"/>
        </w:rPr>
      </w:pPr>
    </w:p>
    <w:p w:rsidR="006D32B5" w:rsidRDefault="006D32B5" w:rsidP="00AF29EB">
      <w:pPr>
        <w:jc w:val="center"/>
        <w:rPr>
          <w:sz w:val="36"/>
          <w:szCs w:val="36"/>
        </w:rPr>
      </w:pPr>
    </w:p>
    <w:p w:rsidR="006D32B5" w:rsidRDefault="006D32B5" w:rsidP="00AF29EB">
      <w:pPr>
        <w:jc w:val="center"/>
        <w:rPr>
          <w:sz w:val="36"/>
          <w:szCs w:val="36"/>
        </w:rPr>
      </w:pPr>
    </w:p>
    <w:p w:rsidR="006D32B5" w:rsidRDefault="006D32B5" w:rsidP="00AF29EB">
      <w:pPr>
        <w:jc w:val="center"/>
        <w:rPr>
          <w:sz w:val="36"/>
          <w:szCs w:val="36"/>
        </w:rPr>
      </w:pPr>
    </w:p>
    <w:p w:rsidR="006D32B5" w:rsidRPr="006D32B5" w:rsidRDefault="006D32B5" w:rsidP="00AF29EB">
      <w:pPr>
        <w:jc w:val="center"/>
        <w:rPr>
          <w:b/>
          <w:sz w:val="44"/>
          <w:szCs w:val="44"/>
        </w:rPr>
      </w:pPr>
      <w:r w:rsidRPr="006D32B5">
        <w:rPr>
          <w:b/>
          <w:sz w:val="44"/>
          <w:szCs w:val="44"/>
        </w:rPr>
        <w:t>2020г.</w:t>
      </w:r>
    </w:p>
    <w:p w:rsidR="00AF29EB" w:rsidRPr="006D32B5" w:rsidRDefault="00AF29EB" w:rsidP="00AF29EB">
      <w:pPr>
        <w:jc w:val="center"/>
        <w:rPr>
          <w:b/>
        </w:rPr>
      </w:pPr>
      <w:r w:rsidRPr="006D32B5">
        <w:rPr>
          <w:b/>
          <w:sz w:val="36"/>
          <w:szCs w:val="36"/>
        </w:rPr>
        <w:lastRenderedPageBreak/>
        <w:t>Паспорт</w:t>
      </w:r>
    </w:p>
    <w:p w:rsidR="0048348A" w:rsidRDefault="00AF29EB" w:rsidP="00AF29EB">
      <w:pPr>
        <w:jc w:val="center"/>
      </w:pPr>
      <w:r>
        <w:t>муниципальной программы «Комплексное развитие транспортной инфраструктуры муниципального образования «Заволжское сельское поселение» Калининского района Тверской области на 2020</w:t>
      </w:r>
      <w:r w:rsidR="007148DA">
        <w:t xml:space="preserve"> </w:t>
      </w:r>
      <w:r>
        <w:t>-</w:t>
      </w:r>
      <w:r w:rsidR="007148DA">
        <w:t xml:space="preserve"> </w:t>
      </w:r>
      <w:r>
        <w:t>2024 годы»</w:t>
      </w:r>
    </w:p>
    <w:p w:rsidR="00AF29EB" w:rsidRDefault="00AF29E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94"/>
        <w:gridCol w:w="5751"/>
      </w:tblGrid>
      <w:tr w:rsidR="00AF29EB" w:rsidRPr="008C1A51" w:rsidTr="008927E5">
        <w:trPr>
          <w:trHeight w:val="1110"/>
        </w:trPr>
        <w:tc>
          <w:tcPr>
            <w:tcW w:w="1923" w:type="pct"/>
          </w:tcPr>
          <w:p w:rsidR="00AF29EB" w:rsidRPr="00DF219D" w:rsidRDefault="00AF29EB" w:rsidP="008812C0">
            <w:pPr>
              <w:pStyle w:val="ConsPlusCell"/>
              <w:jc w:val="center"/>
              <w:rPr>
                <w:rFonts w:ascii="Times New Roman" w:hAnsi="Times New Roman" w:cs="Times New Roman"/>
                <w:sz w:val="28"/>
                <w:szCs w:val="28"/>
              </w:rPr>
            </w:pPr>
            <w:r w:rsidRPr="00DF219D">
              <w:rPr>
                <w:rFonts w:ascii="Times New Roman" w:hAnsi="Times New Roman" w:cs="Times New Roman"/>
                <w:sz w:val="28"/>
                <w:szCs w:val="28"/>
              </w:rPr>
              <w:t>Наименование Программы</w:t>
            </w:r>
          </w:p>
        </w:tc>
        <w:tc>
          <w:tcPr>
            <w:tcW w:w="3077" w:type="pct"/>
            <w:vAlign w:val="center"/>
          </w:tcPr>
          <w:p w:rsidR="00AF29EB" w:rsidRPr="008C1A51" w:rsidRDefault="00AF29EB" w:rsidP="00D439C6">
            <w:pPr>
              <w:tabs>
                <w:tab w:val="left" w:pos="-3220"/>
              </w:tabs>
              <w:rPr>
                <w:szCs w:val="28"/>
              </w:rPr>
            </w:pPr>
            <w:r>
              <w:t>«Комплексное развитие транспортной инфраструктуры муниципального образования «Заволжское сельское поселение» Калининского района Тверской области на 2020-2024 годы» (далее – Программа)</w:t>
            </w:r>
          </w:p>
        </w:tc>
      </w:tr>
      <w:tr w:rsidR="00AF29EB" w:rsidRPr="00B75BDD" w:rsidTr="008927E5">
        <w:trPr>
          <w:trHeight w:hRule="exact" w:val="1486"/>
        </w:trPr>
        <w:tc>
          <w:tcPr>
            <w:tcW w:w="1923" w:type="pct"/>
          </w:tcPr>
          <w:p w:rsidR="00AF29EB" w:rsidRPr="00DF219D" w:rsidRDefault="00AF29EB" w:rsidP="008812C0">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Администратор </w:t>
            </w:r>
            <w:r w:rsidRPr="00DF219D">
              <w:rPr>
                <w:rFonts w:ascii="Times New Roman" w:hAnsi="Times New Roman" w:cs="Times New Roman"/>
                <w:sz w:val="28"/>
                <w:szCs w:val="28"/>
              </w:rPr>
              <w:t>муниципальной программы</w:t>
            </w:r>
          </w:p>
        </w:tc>
        <w:tc>
          <w:tcPr>
            <w:tcW w:w="3077" w:type="pct"/>
            <w:vAlign w:val="center"/>
          </w:tcPr>
          <w:p w:rsidR="00AF29EB" w:rsidRPr="00B75BDD" w:rsidRDefault="00AF29EB" w:rsidP="007D4C50">
            <w:r>
              <w:t>Администрация муниципального образования «Заволжское сельское поселение» Калининского района Тверской области (далее – Администрация)</w:t>
            </w:r>
          </w:p>
        </w:tc>
      </w:tr>
      <w:tr w:rsidR="00AF29EB" w:rsidRPr="00B75BDD" w:rsidTr="008927E5">
        <w:trPr>
          <w:trHeight w:val="625"/>
        </w:trPr>
        <w:tc>
          <w:tcPr>
            <w:tcW w:w="1923" w:type="pct"/>
          </w:tcPr>
          <w:p w:rsidR="00AF29EB" w:rsidRPr="00DF219D" w:rsidRDefault="00AF29EB" w:rsidP="008812C0">
            <w:pPr>
              <w:pStyle w:val="ConsPlusCell"/>
              <w:jc w:val="center"/>
              <w:rPr>
                <w:rFonts w:ascii="Times New Roman" w:hAnsi="Times New Roman" w:cs="Times New Roman"/>
                <w:sz w:val="28"/>
                <w:szCs w:val="28"/>
              </w:rPr>
            </w:pPr>
            <w:r w:rsidRPr="00DF219D">
              <w:rPr>
                <w:rFonts w:ascii="Times New Roman" w:hAnsi="Times New Roman" w:cs="Times New Roman"/>
                <w:sz w:val="28"/>
                <w:szCs w:val="28"/>
              </w:rPr>
              <w:t>Сроки реализации муниципальной программы</w:t>
            </w:r>
          </w:p>
        </w:tc>
        <w:tc>
          <w:tcPr>
            <w:tcW w:w="3077" w:type="pct"/>
            <w:vAlign w:val="center"/>
          </w:tcPr>
          <w:p w:rsidR="00AF29EB" w:rsidRPr="00DF219D" w:rsidRDefault="00AF29EB" w:rsidP="00D439C6">
            <w:pPr>
              <w:pStyle w:val="ConsPlusCell"/>
              <w:rPr>
                <w:rFonts w:ascii="Times New Roman" w:hAnsi="Times New Roman" w:cs="Times New Roman"/>
                <w:sz w:val="28"/>
                <w:szCs w:val="28"/>
              </w:rPr>
            </w:pPr>
            <w:r>
              <w:rPr>
                <w:rFonts w:ascii="Times New Roman" w:hAnsi="Times New Roman" w:cs="Times New Roman"/>
                <w:sz w:val="28"/>
                <w:szCs w:val="28"/>
              </w:rPr>
              <w:t>2020 – 2024 годы</w:t>
            </w:r>
          </w:p>
        </w:tc>
      </w:tr>
      <w:tr w:rsidR="00AF29EB" w:rsidRPr="00B75BDD" w:rsidTr="008927E5">
        <w:trPr>
          <w:trHeight w:hRule="exact" w:val="4278"/>
        </w:trPr>
        <w:tc>
          <w:tcPr>
            <w:tcW w:w="1923" w:type="pct"/>
          </w:tcPr>
          <w:p w:rsidR="00AF29EB" w:rsidRPr="00DF219D" w:rsidRDefault="00AF29EB" w:rsidP="008812C0">
            <w:pPr>
              <w:pStyle w:val="ConsPlusCell"/>
              <w:jc w:val="center"/>
              <w:rPr>
                <w:rFonts w:ascii="Times New Roman" w:hAnsi="Times New Roman" w:cs="Times New Roman"/>
                <w:sz w:val="28"/>
                <w:szCs w:val="28"/>
              </w:rPr>
            </w:pPr>
            <w:r w:rsidRPr="00DF219D">
              <w:rPr>
                <w:rFonts w:ascii="Times New Roman" w:hAnsi="Times New Roman" w:cs="Times New Roman"/>
                <w:sz w:val="28"/>
                <w:szCs w:val="28"/>
              </w:rPr>
              <w:t>Цели муниципальной программы</w:t>
            </w:r>
          </w:p>
        </w:tc>
        <w:tc>
          <w:tcPr>
            <w:tcW w:w="3077" w:type="pct"/>
            <w:vAlign w:val="center"/>
          </w:tcPr>
          <w:p w:rsidR="00A25286" w:rsidRPr="00A25286" w:rsidRDefault="00A25286" w:rsidP="00A25286">
            <w:pPr>
              <w:widowControl/>
              <w:shd w:val="clear" w:color="auto" w:fill="FFFFFF"/>
              <w:autoSpaceDE/>
              <w:autoSpaceDN/>
              <w:adjustRightInd/>
              <w:rPr>
                <w:color w:val="000000"/>
                <w:szCs w:val="28"/>
              </w:rPr>
            </w:pPr>
            <w:r>
              <w:rPr>
                <w:color w:val="000000"/>
                <w:szCs w:val="28"/>
              </w:rPr>
              <w:t xml:space="preserve">- </w:t>
            </w:r>
            <w:r w:rsidRPr="00A25286">
              <w:rPr>
                <w:color w:val="000000"/>
                <w:szCs w:val="28"/>
              </w:rPr>
              <w:t>формирование научно-обоснованной политики</w:t>
            </w:r>
            <w:r>
              <w:rPr>
                <w:color w:val="000000"/>
                <w:szCs w:val="28"/>
              </w:rPr>
              <w:t xml:space="preserve"> </w:t>
            </w:r>
            <w:r w:rsidRPr="00A25286">
              <w:rPr>
                <w:color w:val="000000"/>
                <w:szCs w:val="28"/>
              </w:rPr>
              <w:t>Администрации по модернизации и развитию автомобильных дорог общего пользования и повышению эффективности функционирования</w:t>
            </w:r>
            <w:r>
              <w:rPr>
                <w:color w:val="000000"/>
                <w:szCs w:val="28"/>
              </w:rPr>
              <w:t xml:space="preserve"> </w:t>
            </w:r>
            <w:r w:rsidRPr="00A25286">
              <w:rPr>
                <w:color w:val="000000"/>
                <w:szCs w:val="28"/>
              </w:rPr>
              <w:t>дорожного хозяйства Заволжского сельского поселения;</w:t>
            </w:r>
          </w:p>
          <w:p w:rsidR="00A25286" w:rsidRPr="00A25286" w:rsidRDefault="00A25286" w:rsidP="00A25286">
            <w:pPr>
              <w:widowControl/>
              <w:shd w:val="clear" w:color="auto" w:fill="FFFFFF"/>
              <w:autoSpaceDE/>
              <w:autoSpaceDN/>
              <w:adjustRightInd/>
              <w:rPr>
                <w:color w:val="000000"/>
                <w:szCs w:val="28"/>
              </w:rPr>
            </w:pPr>
            <w:r>
              <w:rPr>
                <w:color w:val="000000"/>
                <w:szCs w:val="28"/>
              </w:rPr>
              <w:t xml:space="preserve">- </w:t>
            </w:r>
            <w:r w:rsidRPr="00A25286">
              <w:rPr>
                <w:color w:val="000000"/>
                <w:szCs w:val="28"/>
              </w:rPr>
              <w:t>улучшение транспортно-эксплуатационного</w:t>
            </w:r>
          </w:p>
          <w:p w:rsidR="00A25286" w:rsidRPr="00A25286" w:rsidRDefault="00A25286" w:rsidP="00A25286">
            <w:pPr>
              <w:widowControl/>
              <w:shd w:val="clear" w:color="auto" w:fill="FFFFFF"/>
              <w:autoSpaceDE/>
              <w:autoSpaceDN/>
              <w:adjustRightInd/>
              <w:rPr>
                <w:color w:val="000000"/>
                <w:szCs w:val="28"/>
              </w:rPr>
            </w:pPr>
            <w:r w:rsidRPr="00A25286">
              <w:rPr>
                <w:color w:val="000000"/>
                <w:szCs w:val="28"/>
              </w:rPr>
              <w:t xml:space="preserve">состояния автодорог и повышение </w:t>
            </w:r>
            <w:proofErr w:type="spellStart"/>
            <w:proofErr w:type="gramStart"/>
            <w:r>
              <w:rPr>
                <w:color w:val="000000"/>
                <w:szCs w:val="28"/>
              </w:rPr>
              <w:t>б</w:t>
            </w:r>
            <w:r w:rsidRPr="00A25286">
              <w:rPr>
                <w:color w:val="000000"/>
                <w:szCs w:val="28"/>
              </w:rPr>
              <w:t>езопас</w:t>
            </w:r>
            <w:r>
              <w:rPr>
                <w:color w:val="000000"/>
                <w:szCs w:val="28"/>
              </w:rPr>
              <w:t>-</w:t>
            </w:r>
            <w:r w:rsidRPr="00A25286">
              <w:rPr>
                <w:color w:val="000000"/>
                <w:szCs w:val="28"/>
              </w:rPr>
              <w:t>ности</w:t>
            </w:r>
            <w:proofErr w:type="spellEnd"/>
            <w:proofErr w:type="gramEnd"/>
            <w:r>
              <w:rPr>
                <w:color w:val="000000"/>
                <w:szCs w:val="28"/>
              </w:rPr>
              <w:t xml:space="preserve"> </w:t>
            </w:r>
            <w:r w:rsidRPr="00A25286">
              <w:rPr>
                <w:color w:val="000000"/>
                <w:szCs w:val="28"/>
              </w:rPr>
              <w:t>дорожного движения;</w:t>
            </w:r>
          </w:p>
          <w:p w:rsidR="00A25286" w:rsidRPr="00A25286" w:rsidRDefault="00A25286" w:rsidP="00A25286">
            <w:pPr>
              <w:widowControl/>
              <w:shd w:val="clear" w:color="auto" w:fill="FFFFFF"/>
              <w:autoSpaceDE/>
              <w:autoSpaceDN/>
              <w:adjustRightInd/>
              <w:rPr>
                <w:color w:val="000000"/>
                <w:szCs w:val="28"/>
              </w:rPr>
            </w:pPr>
            <w:r w:rsidRPr="00A25286">
              <w:rPr>
                <w:color w:val="000000"/>
                <w:szCs w:val="28"/>
              </w:rPr>
              <w:t>-повышение эффективности и надежности</w:t>
            </w:r>
          </w:p>
          <w:p w:rsidR="00A25286" w:rsidRDefault="00A25286" w:rsidP="00A25286">
            <w:pPr>
              <w:widowControl/>
              <w:shd w:val="clear" w:color="auto" w:fill="FFFFFF"/>
              <w:autoSpaceDE/>
              <w:autoSpaceDN/>
              <w:adjustRightInd/>
              <w:rPr>
                <w:color w:val="000000"/>
                <w:szCs w:val="28"/>
              </w:rPr>
            </w:pPr>
            <w:r w:rsidRPr="00A25286">
              <w:rPr>
                <w:color w:val="000000"/>
                <w:szCs w:val="28"/>
              </w:rPr>
              <w:t>функционирования дорожных сетей;</w:t>
            </w:r>
          </w:p>
          <w:p w:rsidR="00A25286" w:rsidRPr="00A25286" w:rsidRDefault="00A25286" w:rsidP="00A25286">
            <w:pPr>
              <w:widowControl/>
              <w:shd w:val="clear" w:color="auto" w:fill="FFFFFF"/>
              <w:autoSpaceDE/>
              <w:autoSpaceDN/>
              <w:adjustRightInd/>
              <w:rPr>
                <w:color w:val="000000"/>
                <w:szCs w:val="28"/>
              </w:rPr>
            </w:pPr>
            <w:r>
              <w:rPr>
                <w:color w:val="000000"/>
                <w:szCs w:val="28"/>
              </w:rPr>
              <w:t>- инвестиционная привлекательность Заволжского сельского поселения</w:t>
            </w:r>
          </w:p>
          <w:p w:rsidR="00AF29EB" w:rsidRPr="00A25286" w:rsidRDefault="00AF29EB" w:rsidP="00D439C6">
            <w:pPr>
              <w:pStyle w:val="ConsPlusCell"/>
              <w:snapToGrid w:val="0"/>
              <w:rPr>
                <w:rFonts w:ascii="Times New Roman" w:hAnsi="Times New Roman" w:cs="Times New Roman"/>
                <w:sz w:val="28"/>
                <w:szCs w:val="28"/>
              </w:rPr>
            </w:pPr>
          </w:p>
        </w:tc>
      </w:tr>
      <w:tr w:rsidR="00AF29EB" w:rsidRPr="00B75BDD" w:rsidTr="001C0099">
        <w:trPr>
          <w:trHeight w:hRule="exact" w:val="3600"/>
        </w:trPr>
        <w:tc>
          <w:tcPr>
            <w:tcW w:w="1923" w:type="pct"/>
          </w:tcPr>
          <w:p w:rsidR="00AF29EB" w:rsidRPr="00DF219D" w:rsidRDefault="00AF29EB" w:rsidP="008812C0">
            <w:pPr>
              <w:pStyle w:val="ConsPlusCell"/>
              <w:jc w:val="center"/>
              <w:rPr>
                <w:rFonts w:ascii="Times New Roman" w:hAnsi="Times New Roman" w:cs="Times New Roman"/>
                <w:sz w:val="28"/>
                <w:szCs w:val="28"/>
              </w:rPr>
            </w:pPr>
            <w:r w:rsidRPr="00DF219D">
              <w:rPr>
                <w:rFonts w:ascii="Times New Roman" w:hAnsi="Times New Roman" w:cs="Times New Roman"/>
                <w:sz w:val="28"/>
                <w:szCs w:val="28"/>
              </w:rPr>
              <w:t>Подпрограммы</w:t>
            </w:r>
          </w:p>
        </w:tc>
        <w:tc>
          <w:tcPr>
            <w:tcW w:w="3077" w:type="pct"/>
          </w:tcPr>
          <w:p w:rsidR="00C02B26" w:rsidRPr="00C02B26" w:rsidRDefault="00C02B26" w:rsidP="007D4C50">
            <w:pPr>
              <w:pStyle w:val="ConsPlusCell"/>
              <w:snapToGrid w:val="0"/>
              <w:rPr>
                <w:rFonts w:ascii="Times New Roman" w:hAnsi="Times New Roman" w:cs="Times New Roman"/>
                <w:b/>
                <w:sz w:val="28"/>
                <w:szCs w:val="28"/>
              </w:rPr>
            </w:pPr>
            <w:r w:rsidRPr="00C02B26">
              <w:rPr>
                <w:rFonts w:ascii="Times New Roman" w:hAnsi="Times New Roman" w:cs="Times New Roman"/>
                <w:b/>
                <w:sz w:val="28"/>
                <w:szCs w:val="28"/>
              </w:rPr>
              <w:t>Подпрограмма 1</w:t>
            </w:r>
          </w:p>
          <w:p w:rsidR="00AF29EB" w:rsidRDefault="007D4C50" w:rsidP="007D4C50">
            <w:pPr>
              <w:pStyle w:val="ConsPlusCell"/>
              <w:snapToGrid w:val="0"/>
              <w:rPr>
                <w:rFonts w:ascii="Times New Roman" w:hAnsi="Times New Roman" w:cs="Times New Roman"/>
                <w:sz w:val="28"/>
                <w:szCs w:val="28"/>
              </w:rPr>
            </w:pPr>
            <w:r w:rsidRPr="007D4C50">
              <w:rPr>
                <w:rFonts w:ascii="Times New Roman" w:hAnsi="Times New Roman" w:cs="Times New Roman"/>
                <w:sz w:val="28"/>
                <w:szCs w:val="28"/>
              </w:rPr>
              <w:t xml:space="preserve">«Развитие транспортной инфраструктуры, содержание и ремонт </w:t>
            </w:r>
            <w:r w:rsidR="00AA0053">
              <w:rPr>
                <w:rFonts w:ascii="Times New Roman" w:hAnsi="Times New Roman" w:cs="Times New Roman"/>
                <w:sz w:val="28"/>
                <w:szCs w:val="28"/>
              </w:rPr>
              <w:t xml:space="preserve">сети </w:t>
            </w:r>
            <w:r w:rsidRPr="007D4C50">
              <w:rPr>
                <w:rFonts w:ascii="Times New Roman" w:hAnsi="Times New Roman" w:cs="Times New Roman"/>
                <w:sz w:val="28"/>
                <w:szCs w:val="28"/>
              </w:rPr>
              <w:t>авт</w:t>
            </w:r>
            <w:r w:rsidR="00AA0053">
              <w:rPr>
                <w:rFonts w:ascii="Times New Roman" w:hAnsi="Times New Roman" w:cs="Times New Roman"/>
                <w:sz w:val="28"/>
                <w:szCs w:val="28"/>
              </w:rPr>
              <w:t xml:space="preserve">омобильных дорог </w:t>
            </w:r>
            <w:r w:rsidRPr="007D4C50">
              <w:rPr>
                <w:rFonts w:ascii="Times New Roman" w:hAnsi="Times New Roman" w:cs="Times New Roman"/>
                <w:sz w:val="28"/>
                <w:szCs w:val="28"/>
              </w:rPr>
              <w:t>муниципального образования «Заволжское сельское поселение» Калининского района Тверской области</w:t>
            </w:r>
            <w:r>
              <w:rPr>
                <w:rFonts w:ascii="Times New Roman" w:hAnsi="Times New Roman" w:cs="Times New Roman"/>
                <w:sz w:val="28"/>
                <w:szCs w:val="28"/>
              </w:rPr>
              <w:t>»</w:t>
            </w:r>
          </w:p>
          <w:p w:rsidR="008B346E" w:rsidRDefault="008B346E" w:rsidP="007D4C50">
            <w:pPr>
              <w:pStyle w:val="ConsPlusCell"/>
              <w:snapToGrid w:val="0"/>
              <w:rPr>
                <w:rFonts w:ascii="Times New Roman" w:hAnsi="Times New Roman" w:cs="Times New Roman"/>
                <w:b/>
                <w:sz w:val="28"/>
                <w:szCs w:val="28"/>
              </w:rPr>
            </w:pPr>
            <w:r w:rsidRPr="008B346E">
              <w:rPr>
                <w:rFonts w:ascii="Times New Roman" w:hAnsi="Times New Roman" w:cs="Times New Roman"/>
                <w:b/>
                <w:sz w:val="28"/>
                <w:szCs w:val="28"/>
              </w:rPr>
              <w:t>Подпрограмма 2</w:t>
            </w:r>
          </w:p>
          <w:p w:rsidR="008B346E" w:rsidRPr="008B346E" w:rsidRDefault="008B346E" w:rsidP="00AC5C5B">
            <w:pPr>
              <w:pStyle w:val="ConsPlusCell"/>
              <w:snapToGrid w:val="0"/>
              <w:rPr>
                <w:rFonts w:ascii="Times New Roman" w:hAnsi="Times New Roman" w:cs="Times New Roman"/>
                <w:sz w:val="28"/>
                <w:szCs w:val="28"/>
              </w:rPr>
            </w:pPr>
            <w:r>
              <w:rPr>
                <w:rFonts w:ascii="Times New Roman" w:hAnsi="Times New Roman" w:cs="Times New Roman"/>
                <w:sz w:val="28"/>
                <w:szCs w:val="28"/>
              </w:rPr>
              <w:t>«</w:t>
            </w:r>
            <w:r w:rsidR="001C0099" w:rsidRPr="001C0099">
              <w:rPr>
                <w:rFonts w:ascii="Times New Roman" w:hAnsi="Times New Roman" w:cs="Times New Roman"/>
                <w:sz w:val="28"/>
                <w:szCs w:val="28"/>
              </w:rPr>
              <w:t>Ремонт дворовых территорий населенных пунктов муниципального образования «Заволжское сельское поселение» Калининского района Тверской области</w:t>
            </w:r>
            <w:r w:rsidR="00AC5C5B">
              <w:rPr>
                <w:rFonts w:ascii="Times New Roman" w:hAnsi="Times New Roman" w:cs="Times New Roman"/>
                <w:sz w:val="28"/>
                <w:szCs w:val="28"/>
              </w:rPr>
              <w:t>»</w:t>
            </w:r>
          </w:p>
        </w:tc>
      </w:tr>
      <w:tr w:rsidR="00AF29EB" w:rsidRPr="00B75BDD" w:rsidTr="00EF6F25">
        <w:trPr>
          <w:trHeight w:val="4236"/>
        </w:trPr>
        <w:tc>
          <w:tcPr>
            <w:tcW w:w="1923" w:type="pct"/>
          </w:tcPr>
          <w:p w:rsidR="00AF29EB" w:rsidRDefault="00AF29EB" w:rsidP="008812C0">
            <w:pPr>
              <w:pStyle w:val="ConsPlusCell"/>
              <w:jc w:val="center"/>
              <w:rPr>
                <w:rFonts w:ascii="Times New Roman" w:hAnsi="Times New Roman" w:cs="Times New Roman"/>
                <w:sz w:val="28"/>
                <w:szCs w:val="28"/>
              </w:rPr>
            </w:pPr>
            <w:r w:rsidRPr="00DF219D">
              <w:rPr>
                <w:rFonts w:ascii="Times New Roman" w:hAnsi="Times New Roman" w:cs="Times New Roman"/>
                <w:sz w:val="28"/>
                <w:szCs w:val="28"/>
              </w:rPr>
              <w:lastRenderedPageBreak/>
              <w:t xml:space="preserve">Ожидаемые результаты реализации </w:t>
            </w:r>
            <w:r>
              <w:rPr>
                <w:rFonts w:ascii="Times New Roman" w:hAnsi="Times New Roman" w:cs="Times New Roman"/>
                <w:sz w:val="28"/>
                <w:szCs w:val="28"/>
              </w:rPr>
              <w:t>муниципальной п</w:t>
            </w:r>
            <w:r w:rsidRPr="00DF219D">
              <w:rPr>
                <w:rFonts w:ascii="Times New Roman" w:hAnsi="Times New Roman" w:cs="Times New Roman"/>
                <w:sz w:val="28"/>
                <w:szCs w:val="28"/>
              </w:rPr>
              <w:t>рограммы</w:t>
            </w:r>
          </w:p>
          <w:p w:rsidR="00AF29EB" w:rsidRDefault="00AF29EB" w:rsidP="008812C0">
            <w:pPr>
              <w:pStyle w:val="ConsPlusCell"/>
              <w:jc w:val="center"/>
              <w:rPr>
                <w:rFonts w:ascii="Times New Roman" w:hAnsi="Times New Roman" w:cs="Times New Roman"/>
                <w:sz w:val="28"/>
                <w:szCs w:val="28"/>
              </w:rPr>
            </w:pPr>
          </w:p>
          <w:p w:rsidR="00AF29EB" w:rsidRDefault="00AF29EB" w:rsidP="008812C0">
            <w:pPr>
              <w:pStyle w:val="ConsPlusCell"/>
              <w:jc w:val="center"/>
              <w:rPr>
                <w:rFonts w:ascii="Times New Roman" w:hAnsi="Times New Roman" w:cs="Times New Roman"/>
                <w:sz w:val="28"/>
                <w:szCs w:val="28"/>
              </w:rPr>
            </w:pPr>
          </w:p>
          <w:p w:rsidR="00AF29EB" w:rsidRDefault="00AF29EB" w:rsidP="008812C0">
            <w:pPr>
              <w:pStyle w:val="ConsPlusCell"/>
              <w:jc w:val="center"/>
              <w:rPr>
                <w:rFonts w:ascii="Times New Roman" w:hAnsi="Times New Roman" w:cs="Times New Roman"/>
                <w:sz w:val="28"/>
                <w:szCs w:val="28"/>
              </w:rPr>
            </w:pPr>
          </w:p>
          <w:p w:rsidR="00AF29EB" w:rsidRDefault="00AF29EB" w:rsidP="008812C0">
            <w:pPr>
              <w:pStyle w:val="ConsPlusCell"/>
              <w:jc w:val="center"/>
              <w:rPr>
                <w:rFonts w:ascii="Times New Roman" w:hAnsi="Times New Roman" w:cs="Times New Roman"/>
                <w:sz w:val="28"/>
                <w:szCs w:val="28"/>
              </w:rPr>
            </w:pPr>
          </w:p>
          <w:p w:rsidR="00AF29EB" w:rsidRDefault="00AF29EB" w:rsidP="008812C0">
            <w:pPr>
              <w:pStyle w:val="ConsPlusCell"/>
              <w:jc w:val="center"/>
              <w:rPr>
                <w:rFonts w:ascii="Times New Roman" w:hAnsi="Times New Roman" w:cs="Times New Roman"/>
                <w:sz w:val="28"/>
                <w:szCs w:val="28"/>
              </w:rPr>
            </w:pPr>
          </w:p>
          <w:p w:rsidR="00AF29EB" w:rsidRDefault="00AF29EB" w:rsidP="008812C0">
            <w:pPr>
              <w:pStyle w:val="ConsPlusCell"/>
              <w:jc w:val="center"/>
              <w:rPr>
                <w:rFonts w:ascii="Times New Roman" w:hAnsi="Times New Roman" w:cs="Times New Roman"/>
                <w:sz w:val="28"/>
                <w:szCs w:val="28"/>
              </w:rPr>
            </w:pPr>
          </w:p>
          <w:p w:rsidR="00AF29EB" w:rsidRDefault="00AF29EB" w:rsidP="008812C0">
            <w:pPr>
              <w:pStyle w:val="ConsPlusCell"/>
              <w:jc w:val="center"/>
              <w:rPr>
                <w:rFonts w:ascii="Times New Roman" w:hAnsi="Times New Roman" w:cs="Times New Roman"/>
                <w:sz w:val="28"/>
                <w:szCs w:val="28"/>
              </w:rPr>
            </w:pPr>
          </w:p>
          <w:p w:rsidR="00AF29EB" w:rsidRPr="00DF219D" w:rsidRDefault="00AF29EB" w:rsidP="008812C0">
            <w:pPr>
              <w:pStyle w:val="ConsPlusCell"/>
              <w:jc w:val="center"/>
              <w:rPr>
                <w:rFonts w:ascii="Times New Roman" w:hAnsi="Times New Roman" w:cs="Times New Roman"/>
                <w:sz w:val="28"/>
                <w:szCs w:val="28"/>
              </w:rPr>
            </w:pPr>
          </w:p>
        </w:tc>
        <w:tc>
          <w:tcPr>
            <w:tcW w:w="3077" w:type="pct"/>
          </w:tcPr>
          <w:p w:rsidR="00C02B26" w:rsidRPr="00C02B26" w:rsidRDefault="00C02B26" w:rsidP="00C02B26">
            <w:pPr>
              <w:widowControl/>
              <w:shd w:val="clear" w:color="auto" w:fill="FFFFFF"/>
              <w:autoSpaceDE/>
              <w:autoSpaceDN/>
              <w:adjustRightInd/>
              <w:rPr>
                <w:color w:val="000000"/>
                <w:szCs w:val="28"/>
              </w:rPr>
            </w:pPr>
            <w:r>
              <w:rPr>
                <w:color w:val="000000"/>
                <w:szCs w:val="28"/>
              </w:rPr>
              <w:t xml:space="preserve">- </w:t>
            </w:r>
            <w:r w:rsidRPr="00C02B26">
              <w:rPr>
                <w:color w:val="000000"/>
                <w:szCs w:val="28"/>
              </w:rPr>
              <w:t xml:space="preserve">Приведение автодорог </w:t>
            </w:r>
            <w:r w:rsidRPr="00C02B26">
              <w:rPr>
                <w:szCs w:val="28"/>
              </w:rPr>
              <w:t xml:space="preserve">муниципального образования «Заволжское сельское поселение» </w:t>
            </w:r>
            <w:r w:rsidRPr="00C02B26">
              <w:rPr>
                <w:color w:val="000000"/>
                <w:szCs w:val="28"/>
              </w:rPr>
              <w:t>в соответствие требованиями нормативно – технической документации (СНиП, ГОСТ, ОДН и т.д.);</w:t>
            </w:r>
          </w:p>
          <w:p w:rsidR="00C02B26" w:rsidRPr="00C02B26" w:rsidRDefault="00C02B26" w:rsidP="00C02B26">
            <w:pPr>
              <w:widowControl/>
              <w:shd w:val="clear" w:color="auto" w:fill="FFFFFF"/>
              <w:autoSpaceDE/>
              <w:autoSpaceDN/>
              <w:adjustRightInd/>
              <w:rPr>
                <w:color w:val="000000"/>
                <w:szCs w:val="28"/>
              </w:rPr>
            </w:pPr>
            <w:r w:rsidRPr="00C02B26">
              <w:rPr>
                <w:color w:val="000000"/>
                <w:szCs w:val="28"/>
              </w:rPr>
              <w:t>-</w:t>
            </w:r>
            <w:r>
              <w:rPr>
                <w:color w:val="000000"/>
                <w:szCs w:val="28"/>
              </w:rPr>
              <w:t xml:space="preserve"> </w:t>
            </w:r>
            <w:r w:rsidRPr="00C02B26">
              <w:rPr>
                <w:color w:val="000000"/>
                <w:szCs w:val="28"/>
              </w:rPr>
              <w:t xml:space="preserve">Обеспечение безопасности дорожного движения на территории </w:t>
            </w:r>
            <w:r w:rsidRPr="00C02B26">
              <w:rPr>
                <w:szCs w:val="28"/>
              </w:rPr>
              <w:t>муниципального образования «Заволжское сельское поселение»;</w:t>
            </w:r>
          </w:p>
          <w:p w:rsidR="00C02B26" w:rsidRPr="00C02B26" w:rsidRDefault="00C02B26" w:rsidP="00C02B26">
            <w:pPr>
              <w:widowControl/>
              <w:shd w:val="clear" w:color="auto" w:fill="FFFFFF"/>
              <w:autoSpaceDE/>
              <w:autoSpaceDN/>
              <w:adjustRightInd/>
              <w:rPr>
                <w:color w:val="000000"/>
                <w:szCs w:val="28"/>
              </w:rPr>
            </w:pPr>
            <w:r w:rsidRPr="00C02B26">
              <w:rPr>
                <w:color w:val="000000"/>
                <w:szCs w:val="28"/>
              </w:rPr>
              <w:t>-</w:t>
            </w:r>
            <w:r>
              <w:rPr>
                <w:color w:val="000000"/>
                <w:szCs w:val="28"/>
              </w:rPr>
              <w:t xml:space="preserve"> </w:t>
            </w:r>
            <w:r w:rsidRPr="00C02B26">
              <w:rPr>
                <w:color w:val="000000"/>
                <w:szCs w:val="28"/>
              </w:rPr>
              <w:t xml:space="preserve">Улучшение инвестиционной </w:t>
            </w:r>
            <w:proofErr w:type="spellStart"/>
            <w:proofErr w:type="gramStart"/>
            <w:r>
              <w:rPr>
                <w:color w:val="000000"/>
                <w:szCs w:val="28"/>
              </w:rPr>
              <w:t>п</w:t>
            </w:r>
            <w:r w:rsidRPr="00C02B26">
              <w:rPr>
                <w:color w:val="000000"/>
                <w:szCs w:val="28"/>
              </w:rPr>
              <w:t>ривлека</w:t>
            </w:r>
            <w:r>
              <w:rPr>
                <w:color w:val="000000"/>
                <w:szCs w:val="28"/>
              </w:rPr>
              <w:t>-</w:t>
            </w:r>
            <w:r w:rsidRPr="00C02B26">
              <w:rPr>
                <w:color w:val="000000"/>
                <w:szCs w:val="28"/>
              </w:rPr>
              <w:t>тельности</w:t>
            </w:r>
            <w:proofErr w:type="spellEnd"/>
            <w:proofErr w:type="gramEnd"/>
            <w:r w:rsidRPr="00C02B26">
              <w:rPr>
                <w:color w:val="000000"/>
                <w:szCs w:val="28"/>
              </w:rPr>
              <w:t>,</w:t>
            </w:r>
            <w:r>
              <w:rPr>
                <w:color w:val="000000"/>
                <w:szCs w:val="28"/>
              </w:rPr>
              <w:t xml:space="preserve"> </w:t>
            </w:r>
            <w:r w:rsidRPr="00C02B26">
              <w:rPr>
                <w:color w:val="000000"/>
                <w:szCs w:val="28"/>
              </w:rPr>
              <w:t>повышения благосостояния и культурного уровня</w:t>
            </w:r>
            <w:r>
              <w:rPr>
                <w:color w:val="000000"/>
                <w:szCs w:val="28"/>
              </w:rPr>
              <w:t xml:space="preserve"> </w:t>
            </w:r>
            <w:r w:rsidRPr="00C02B26">
              <w:rPr>
                <w:color w:val="000000"/>
                <w:szCs w:val="28"/>
              </w:rPr>
              <w:t>жителей населенных пунктов</w:t>
            </w:r>
            <w:r>
              <w:rPr>
                <w:color w:val="000000"/>
                <w:szCs w:val="28"/>
              </w:rPr>
              <w:t xml:space="preserve"> Заволжского сельского поселения.</w:t>
            </w:r>
          </w:p>
          <w:p w:rsidR="00AF29EB" w:rsidRPr="00B75BDD" w:rsidRDefault="00AF29EB" w:rsidP="00D439C6">
            <w:pPr>
              <w:rPr>
                <w:szCs w:val="28"/>
              </w:rPr>
            </w:pPr>
            <w:r w:rsidRPr="00B75BDD">
              <w:rPr>
                <w:szCs w:val="28"/>
              </w:rPr>
              <w:t xml:space="preserve"> </w:t>
            </w:r>
          </w:p>
        </w:tc>
      </w:tr>
      <w:tr w:rsidR="00AF29EB" w:rsidRPr="00B75BDD" w:rsidTr="008927E5">
        <w:trPr>
          <w:trHeight w:val="5334"/>
        </w:trPr>
        <w:tc>
          <w:tcPr>
            <w:tcW w:w="1923" w:type="pct"/>
            <w:tcBorders>
              <w:top w:val="single" w:sz="4" w:space="0" w:color="auto"/>
            </w:tcBorders>
          </w:tcPr>
          <w:p w:rsidR="00AF29EB" w:rsidRPr="003E2D48" w:rsidRDefault="00AF29EB" w:rsidP="008812C0">
            <w:pPr>
              <w:pStyle w:val="ConsPlusCell"/>
              <w:jc w:val="center"/>
              <w:rPr>
                <w:rFonts w:ascii="Times New Roman" w:hAnsi="Times New Roman" w:cs="Times New Roman"/>
                <w:sz w:val="28"/>
                <w:szCs w:val="28"/>
              </w:rPr>
            </w:pPr>
            <w:r w:rsidRPr="003E2D48">
              <w:rPr>
                <w:rFonts w:ascii="Times New Roman" w:hAnsi="Times New Roman" w:cs="Times New Roman"/>
                <w:sz w:val="28"/>
                <w:szCs w:val="28"/>
              </w:rPr>
              <w:t xml:space="preserve">Объем и источники финансирования муниципальной программы по годам ее реализации </w:t>
            </w:r>
          </w:p>
          <w:p w:rsidR="00AF29EB" w:rsidRPr="00DF219D" w:rsidRDefault="00AF29EB" w:rsidP="008812C0">
            <w:pPr>
              <w:pStyle w:val="ConsPlusCell"/>
              <w:jc w:val="center"/>
              <w:rPr>
                <w:rFonts w:ascii="Times New Roman" w:hAnsi="Times New Roman" w:cs="Times New Roman"/>
                <w:sz w:val="28"/>
                <w:szCs w:val="28"/>
              </w:rPr>
            </w:pPr>
            <w:r w:rsidRPr="003E2D48">
              <w:rPr>
                <w:rFonts w:ascii="Times New Roman" w:hAnsi="Times New Roman" w:cs="Times New Roman"/>
                <w:sz w:val="28"/>
                <w:szCs w:val="28"/>
              </w:rPr>
              <w:t>в разрезе подпрограмм</w:t>
            </w:r>
          </w:p>
        </w:tc>
        <w:tc>
          <w:tcPr>
            <w:tcW w:w="3077" w:type="pct"/>
          </w:tcPr>
          <w:p w:rsidR="00AF29EB" w:rsidRDefault="008927E5" w:rsidP="00D439C6">
            <w:pPr>
              <w:pStyle w:val="ConsPlusCell"/>
              <w:ind w:left="34"/>
              <w:rPr>
                <w:rFonts w:ascii="Times New Roman" w:hAnsi="Times New Roman"/>
                <w:sz w:val="28"/>
                <w:szCs w:val="28"/>
              </w:rPr>
            </w:pPr>
            <w:r>
              <w:rPr>
                <w:rFonts w:ascii="Times New Roman" w:hAnsi="Times New Roman"/>
                <w:sz w:val="28"/>
                <w:szCs w:val="28"/>
              </w:rPr>
              <w:t>Областной бюджет, бюджет поселения, иные источники финансирования.</w:t>
            </w:r>
            <w:r>
              <w:rPr>
                <w:rFonts w:ascii="Times New Roman" w:hAnsi="Times New Roman"/>
                <w:sz w:val="28"/>
                <w:szCs w:val="28"/>
              </w:rPr>
              <w:br/>
              <w:t>Общий объем финансирования Программы:</w:t>
            </w:r>
          </w:p>
          <w:p w:rsidR="008927E5" w:rsidRDefault="008927E5" w:rsidP="00D439C6">
            <w:pPr>
              <w:pStyle w:val="ConsPlusCell"/>
              <w:ind w:left="34"/>
              <w:rPr>
                <w:rFonts w:ascii="Times New Roman" w:hAnsi="Times New Roman"/>
                <w:sz w:val="28"/>
                <w:szCs w:val="28"/>
              </w:rPr>
            </w:pPr>
            <w:r>
              <w:rPr>
                <w:rFonts w:ascii="Times New Roman" w:hAnsi="Times New Roman"/>
                <w:sz w:val="28"/>
                <w:szCs w:val="28"/>
              </w:rPr>
              <w:t xml:space="preserve">2020г. – </w:t>
            </w:r>
            <w:r w:rsidR="00F41FE3">
              <w:rPr>
                <w:rFonts w:ascii="Times New Roman" w:hAnsi="Times New Roman"/>
                <w:sz w:val="28"/>
                <w:szCs w:val="28"/>
              </w:rPr>
              <w:t>12 125</w:t>
            </w:r>
            <w:r w:rsidR="009840B9">
              <w:rPr>
                <w:rFonts w:ascii="Times New Roman" w:hAnsi="Times New Roman"/>
                <w:sz w:val="28"/>
                <w:szCs w:val="28"/>
              </w:rPr>
              <w:t> 000 руб.</w:t>
            </w:r>
          </w:p>
          <w:p w:rsidR="008927E5" w:rsidRDefault="008927E5" w:rsidP="00D439C6">
            <w:pPr>
              <w:pStyle w:val="ConsPlusCell"/>
              <w:ind w:left="34"/>
              <w:rPr>
                <w:rFonts w:ascii="Times New Roman" w:hAnsi="Times New Roman"/>
                <w:sz w:val="28"/>
                <w:szCs w:val="28"/>
              </w:rPr>
            </w:pPr>
            <w:r>
              <w:rPr>
                <w:rFonts w:ascii="Times New Roman" w:hAnsi="Times New Roman"/>
                <w:sz w:val="28"/>
                <w:szCs w:val="28"/>
              </w:rPr>
              <w:t xml:space="preserve">2021г. – </w:t>
            </w:r>
            <w:r w:rsidR="009840B9">
              <w:rPr>
                <w:rFonts w:ascii="Times New Roman" w:hAnsi="Times New Roman"/>
                <w:sz w:val="28"/>
                <w:szCs w:val="28"/>
              </w:rPr>
              <w:t>21 </w:t>
            </w:r>
            <w:r w:rsidR="00F41FE3">
              <w:rPr>
                <w:rFonts w:ascii="Times New Roman" w:hAnsi="Times New Roman"/>
                <w:sz w:val="28"/>
                <w:szCs w:val="28"/>
              </w:rPr>
              <w:t>52</w:t>
            </w:r>
            <w:r w:rsidR="009840B9">
              <w:rPr>
                <w:rFonts w:ascii="Times New Roman" w:hAnsi="Times New Roman"/>
                <w:sz w:val="28"/>
                <w:szCs w:val="28"/>
              </w:rPr>
              <w:t>5 000 руб.</w:t>
            </w:r>
          </w:p>
          <w:p w:rsidR="008927E5" w:rsidRDefault="008927E5" w:rsidP="00D439C6">
            <w:pPr>
              <w:pStyle w:val="ConsPlusCell"/>
              <w:ind w:left="34"/>
              <w:rPr>
                <w:rFonts w:ascii="Times New Roman" w:hAnsi="Times New Roman"/>
                <w:sz w:val="28"/>
                <w:szCs w:val="28"/>
              </w:rPr>
            </w:pPr>
            <w:r>
              <w:rPr>
                <w:rFonts w:ascii="Times New Roman" w:hAnsi="Times New Roman"/>
                <w:sz w:val="28"/>
                <w:szCs w:val="28"/>
              </w:rPr>
              <w:t xml:space="preserve">2022г. – </w:t>
            </w:r>
            <w:r w:rsidR="009840B9">
              <w:rPr>
                <w:rFonts w:ascii="Times New Roman" w:hAnsi="Times New Roman"/>
                <w:sz w:val="28"/>
                <w:szCs w:val="28"/>
              </w:rPr>
              <w:t>22 </w:t>
            </w:r>
            <w:r w:rsidR="00F41FE3">
              <w:rPr>
                <w:rFonts w:ascii="Times New Roman" w:hAnsi="Times New Roman"/>
                <w:sz w:val="28"/>
                <w:szCs w:val="28"/>
              </w:rPr>
              <w:t>75</w:t>
            </w:r>
            <w:r w:rsidR="009840B9">
              <w:rPr>
                <w:rFonts w:ascii="Times New Roman" w:hAnsi="Times New Roman"/>
                <w:sz w:val="28"/>
                <w:szCs w:val="28"/>
              </w:rPr>
              <w:t>0 000 руб.</w:t>
            </w:r>
          </w:p>
          <w:p w:rsidR="008927E5" w:rsidRDefault="008927E5" w:rsidP="00D439C6">
            <w:pPr>
              <w:pStyle w:val="ConsPlusCell"/>
              <w:ind w:left="34"/>
              <w:rPr>
                <w:rFonts w:ascii="Times New Roman" w:hAnsi="Times New Roman"/>
                <w:sz w:val="28"/>
                <w:szCs w:val="28"/>
              </w:rPr>
            </w:pPr>
            <w:r>
              <w:rPr>
                <w:rFonts w:ascii="Times New Roman" w:hAnsi="Times New Roman"/>
                <w:sz w:val="28"/>
                <w:szCs w:val="28"/>
              </w:rPr>
              <w:t xml:space="preserve">2023г. – </w:t>
            </w:r>
            <w:r w:rsidR="009840B9">
              <w:rPr>
                <w:rFonts w:ascii="Times New Roman" w:hAnsi="Times New Roman"/>
                <w:sz w:val="28"/>
                <w:szCs w:val="28"/>
              </w:rPr>
              <w:t>16 </w:t>
            </w:r>
            <w:r w:rsidR="00F41FE3">
              <w:rPr>
                <w:rFonts w:ascii="Times New Roman" w:hAnsi="Times New Roman"/>
                <w:sz w:val="28"/>
                <w:szCs w:val="28"/>
              </w:rPr>
              <w:t>60</w:t>
            </w:r>
            <w:r w:rsidR="009840B9">
              <w:rPr>
                <w:rFonts w:ascii="Times New Roman" w:hAnsi="Times New Roman"/>
                <w:sz w:val="28"/>
                <w:szCs w:val="28"/>
              </w:rPr>
              <w:t>0 000 руб.</w:t>
            </w:r>
            <w:bookmarkStart w:id="0" w:name="_GoBack"/>
            <w:bookmarkEnd w:id="0"/>
          </w:p>
          <w:p w:rsidR="008927E5" w:rsidRDefault="008927E5" w:rsidP="00D439C6">
            <w:pPr>
              <w:pStyle w:val="ConsPlusCell"/>
              <w:ind w:left="34"/>
              <w:rPr>
                <w:rFonts w:ascii="Times New Roman" w:hAnsi="Times New Roman"/>
                <w:sz w:val="28"/>
                <w:szCs w:val="28"/>
              </w:rPr>
            </w:pPr>
            <w:r>
              <w:rPr>
                <w:rFonts w:ascii="Times New Roman" w:hAnsi="Times New Roman"/>
                <w:sz w:val="28"/>
                <w:szCs w:val="28"/>
              </w:rPr>
              <w:t xml:space="preserve">2024г. – </w:t>
            </w:r>
            <w:r w:rsidR="00F41FE3">
              <w:rPr>
                <w:rFonts w:ascii="Times New Roman" w:hAnsi="Times New Roman"/>
                <w:sz w:val="28"/>
                <w:szCs w:val="28"/>
              </w:rPr>
              <w:t>12 400</w:t>
            </w:r>
            <w:r w:rsidR="009840B9">
              <w:rPr>
                <w:rFonts w:ascii="Times New Roman" w:hAnsi="Times New Roman"/>
                <w:sz w:val="28"/>
                <w:szCs w:val="28"/>
              </w:rPr>
              <w:t> 000 руб.</w:t>
            </w:r>
          </w:p>
          <w:p w:rsidR="008927E5" w:rsidRPr="00DF219D" w:rsidRDefault="008927E5" w:rsidP="00D439C6">
            <w:pPr>
              <w:pStyle w:val="ConsPlusCell"/>
              <w:ind w:left="34"/>
              <w:rPr>
                <w:rFonts w:ascii="Times New Roman" w:hAnsi="Times New Roman"/>
                <w:sz w:val="28"/>
                <w:szCs w:val="28"/>
              </w:rPr>
            </w:pPr>
          </w:p>
        </w:tc>
      </w:tr>
    </w:tbl>
    <w:p w:rsidR="00AF29EB" w:rsidRDefault="00AF29EB"/>
    <w:p w:rsidR="00307B44" w:rsidRDefault="00C5298E">
      <w:r>
        <w:t xml:space="preserve"> </w:t>
      </w:r>
    </w:p>
    <w:p w:rsidR="000E21DD" w:rsidRDefault="000E21DD"/>
    <w:p w:rsidR="000E21DD" w:rsidRDefault="000E21DD"/>
    <w:p w:rsidR="000E21DD" w:rsidRDefault="000E21DD"/>
    <w:p w:rsidR="000E21DD" w:rsidRDefault="000E21DD"/>
    <w:p w:rsidR="000E21DD" w:rsidRDefault="000E21DD"/>
    <w:p w:rsidR="000E21DD" w:rsidRDefault="000E21DD"/>
    <w:p w:rsidR="000E21DD" w:rsidRDefault="000E21DD"/>
    <w:p w:rsidR="000E21DD" w:rsidRDefault="000E21DD"/>
    <w:p w:rsidR="000E21DD" w:rsidRDefault="000E21DD"/>
    <w:p w:rsidR="00EF6F25" w:rsidRDefault="00EF6F25">
      <w:pPr>
        <w:rPr>
          <w:b/>
        </w:rPr>
      </w:pPr>
    </w:p>
    <w:p w:rsidR="00EF6F25" w:rsidRDefault="00EF6F25">
      <w:pPr>
        <w:rPr>
          <w:b/>
        </w:rPr>
      </w:pPr>
    </w:p>
    <w:p w:rsidR="00EF6F25" w:rsidRDefault="00EF6F25">
      <w:pPr>
        <w:rPr>
          <w:b/>
        </w:rPr>
      </w:pPr>
    </w:p>
    <w:p w:rsidR="00EF6F25" w:rsidRDefault="00EF6F25">
      <w:pPr>
        <w:rPr>
          <w:b/>
        </w:rPr>
      </w:pPr>
    </w:p>
    <w:p w:rsidR="00EF6F25" w:rsidRDefault="00EF6F25">
      <w:pPr>
        <w:rPr>
          <w:b/>
        </w:rPr>
      </w:pPr>
    </w:p>
    <w:p w:rsidR="00EF6F25" w:rsidRDefault="00EF6F25">
      <w:pPr>
        <w:rPr>
          <w:b/>
        </w:rPr>
      </w:pPr>
    </w:p>
    <w:p w:rsidR="000E21DD" w:rsidRDefault="000E21DD">
      <w:pPr>
        <w:rPr>
          <w:b/>
        </w:rPr>
      </w:pPr>
      <w:r w:rsidRPr="000E21DD">
        <w:rPr>
          <w:b/>
        </w:rPr>
        <w:lastRenderedPageBreak/>
        <w:t>РАЗДЕЛ 1. Общая характеристика сферы реализации муниципальной программы</w:t>
      </w:r>
    </w:p>
    <w:p w:rsidR="000E21DD" w:rsidRDefault="000E21DD">
      <w:pPr>
        <w:rPr>
          <w:b/>
        </w:rPr>
      </w:pPr>
    </w:p>
    <w:p w:rsidR="003E16E6" w:rsidRPr="006B0ABB" w:rsidRDefault="003E16E6" w:rsidP="003E16E6">
      <w:pPr>
        <w:rPr>
          <w:szCs w:val="28"/>
        </w:rPr>
      </w:pPr>
      <w:r w:rsidRPr="006B0ABB">
        <w:rPr>
          <w:szCs w:val="28"/>
        </w:rPr>
        <w:t xml:space="preserve">Муниципальное образование «Заволжское сельское поселение» находится в центральной части Калининского района, к западу от города Тверь. На территории поселения находятся 32 населенных пункта. Центр поселения – поселок Заволжский. Образовано в 2005 году, включило в себя территории Заволжского и </w:t>
      </w:r>
      <w:proofErr w:type="spellStart"/>
      <w:r w:rsidRPr="006B0ABB">
        <w:rPr>
          <w:szCs w:val="28"/>
        </w:rPr>
        <w:t>Большеборковского</w:t>
      </w:r>
      <w:proofErr w:type="spellEnd"/>
      <w:r w:rsidRPr="006B0ABB">
        <w:rPr>
          <w:szCs w:val="28"/>
        </w:rPr>
        <w:t xml:space="preserve"> сельских округов. Протяженность автомобильных дорог общего пользования местного значения в границах населенных пунктов поселения составляет 67,6 км.</w:t>
      </w:r>
    </w:p>
    <w:p w:rsidR="003E16E6" w:rsidRPr="006B0ABB" w:rsidRDefault="003E16E6" w:rsidP="003E16E6">
      <w:pPr>
        <w:rPr>
          <w:szCs w:val="28"/>
        </w:rPr>
      </w:pPr>
      <w:r w:rsidRPr="006B0ABB">
        <w:rPr>
          <w:szCs w:val="28"/>
        </w:rPr>
        <w:t>Техническое состояние автомобильных дорог в целом по поселению, можно расценивать как неудовлетворительное, это требует принятие Программы ««Комплексное развитие транспортной инфраструктуры муниципального образования «Заволжское сельское поселение» Калининского района Тверской области на 2020-2024 годы».</w:t>
      </w:r>
    </w:p>
    <w:p w:rsidR="003E16E6" w:rsidRPr="006B0ABB" w:rsidRDefault="003E16E6" w:rsidP="003E16E6">
      <w:pPr>
        <w:rPr>
          <w:color w:val="2D2D2D"/>
          <w:spacing w:val="2"/>
          <w:szCs w:val="28"/>
          <w:shd w:val="clear" w:color="auto" w:fill="FFFFFF"/>
        </w:rPr>
      </w:pPr>
      <w:r w:rsidRPr="006B0ABB">
        <w:rPr>
          <w:color w:val="2D2D2D"/>
          <w:spacing w:val="2"/>
          <w:szCs w:val="28"/>
          <w:shd w:val="clear" w:color="auto" w:fill="FFFFFF"/>
        </w:rPr>
        <w:t>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w:t>
      </w:r>
    </w:p>
    <w:p w:rsidR="003E16E6" w:rsidRPr="006B0ABB" w:rsidRDefault="003E16E6" w:rsidP="003E16E6">
      <w:pPr>
        <w:rPr>
          <w:color w:val="2D2D2D"/>
          <w:spacing w:val="2"/>
          <w:szCs w:val="28"/>
          <w:shd w:val="clear" w:color="auto" w:fill="FFFFFF"/>
        </w:rPr>
      </w:pPr>
      <w:r w:rsidRPr="006B0ABB">
        <w:rPr>
          <w:color w:val="2D2D2D"/>
          <w:spacing w:val="2"/>
          <w:szCs w:val="28"/>
          <w:shd w:val="clear" w:color="auto" w:fill="FFFFFF"/>
        </w:rPr>
        <w:t>Основной проблемой автодорожной сети Заволжского сельского поселения является то, что большая часть автомобильных дорог общего пользования местного значения не соответствует техническим нормативам.</w:t>
      </w:r>
    </w:p>
    <w:p w:rsidR="003E16E6" w:rsidRPr="006B0ABB" w:rsidRDefault="003E16E6" w:rsidP="003E16E6">
      <w:pPr>
        <w:rPr>
          <w:color w:val="2D2D2D"/>
          <w:spacing w:val="2"/>
          <w:szCs w:val="28"/>
          <w:shd w:val="clear" w:color="auto" w:fill="FFFFFF"/>
        </w:rPr>
      </w:pPr>
      <w:r w:rsidRPr="006B0ABB">
        <w:rPr>
          <w:color w:val="2D2D2D"/>
          <w:spacing w:val="2"/>
          <w:szCs w:val="28"/>
          <w:shd w:val="clear" w:color="auto" w:fill="FFFFFF"/>
        </w:rPr>
        <w:t>Населенные пункты поселения сформированы различными типами застройки – от усадебного до многоквартирного типа, что обусловлено природными и историческими факторами с прямоугольной структурой улично-дорожной сети.</w:t>
      </w:r>
    </w:p>
    <w:p w:rsidR="003E16E6" w:rsidRPr="006B0ABB" w:rsidRDefault="003E16E6" w:rsidP="003E16E6">
      <w:pPr>
        <w:rPr>
          <w:color w:val="2D2D2D"/>
          <w:spacing w:val="2"/>
          <w:szCs w:val="28"/>
          <w:shd w:val="clear" w:color="auto" w:fill="FFFFFF"/>
        </w:rPr>
      </w:pPr>
      <w:r w:rsidRPr="006B0ABB">
        <w:rPr>
          <w:color w:val="2D2D2D"/>
          <w:spacing w:val="2"/>
          <w:szCs w:val="28"/>
          <w:shd w:val="clear" w:color="auto" w:fill="FFFFFF"/>
        </w:rPr>
        <w:t>Транспортными артериями в поселении являются основные улицы в жилой застройке. Данные улицы обеспечивают связь внутри жилых территорий с главными улицами. Анализ автодорожной сети Заволжского сельского поселения выявил основные причины, усложняющие работу транспорта:</w:t>
      </w:r>
    </w:p>
    <w:p w:rsidR="003E16E6" w:rsidRPr="006B0ABB" w:rsidRDefault="003E16E6" w:rsidP="003E16E6">
      <w:pPr>
        <w:rPr>
          <w:color w:val="2D2D2D"/>
          <w:spacing w:val="2"/>
          <w:szCs w:val="28"/>
          <w:shd w:val="clear" w:color="auto" w:fill="FFFFFF"/>
        </w:rPr>
      </w:pPr>
      <w:r w:rsidRPr="006B0ABB">
        <w:rPr>
          <w:color w:val="2D2D2D"/>
          <w:spacing w:val="2"/>
          <w:szCs w:val="28"/>
          <w:shd w:val="clear" w:color="auto" w:fill="FFFFFF"/>
        </w:rPr>
        <w:t>- неудовлетворительное техническое состояние улиц и дорог;</w:t>
      </w:r>
    </w:p>
    <w:p w:rsidR="003E16E6" w:rsidRPr="006B0ABB" w:rsidRDefault="003E16E6" w:rsidP="003E16E6">
      <w:pPr>
        <w:rPr>
          <w:color w:val="2D2D2D"/>
          <w:spacing w:val="2"/>
          <w:szCs w:val="28"/>
          <w:shd w:val="clear" w:color="auto" w:fill="FFFFFF"/>
        </w:rPr>
      </w:pPr>
      <w:r w:rsidRPr="006B0ABB">
        <w:rPr>
          <w:color w:val="2D2D2D"/>
          <w:spacing w:val="2"/>
          <w:szCs w:val="28"/>
          <w:shd w:val="clear" w:color="auto" w:fill="FFFFFF"/>
        </w:rPr>
        <w:t>- значительная протяженность грунтовых дорог;</w:t>
      </w:r>
    </w:p>
    <w:p w:rsidR="003E16E6" w:rsidRPr="006B0ABB" w:rsidRDefault="003E16E6" w:rsidP="003E16E6">
      <w:pPr>
        <w:rPr>
          <w:color w:val="2D2D2D"/>
          <w:spacing w:val="2"/>
          <w:szCs w:val="28"/>
          <w:shd w:val="clear" w:color="auto" w:fill="FFFFFF"/>
        </w:rPr>
      </w:pPr>
      <w:r w:rsidRPr="006B0ABB">
        <w:rPr>
          <w:color w:val="2D2D2D"/>
          <w:spacing w:val="2"/>
          <w:szCs w:val="28"/>
          <w:shd w:val="clear" w:color="auto" w:fill="FFFFFF"/>
        </w:rPr>
        <w:t>- недостаточность ширины проезжей части</w:t>
      </w:r>
      <w:r>
        <w:rPr>
          <w:color w:val="2D2D2D"/>
          <w:spacing w:val="2"/>
          <w:szCs w:val="28"/>
          <w:shd w:val="clear" w:color="auto" w:fill="FFFFFF"/>
        </w:rPr>
        <w:t>.</w:t>
      </w:r>
    </w:p>
    <w:p w:rsidR="003E16E6" w:rsidRPr="006B0ABB" w:rsidRDefault="003E16E6" w:rsidP="003E16E6">
      <w:pPr>
        <w:shd w:val="clear" w:color="auto" w:fill="FFFFFF"/>
        <w:spacing w:before="100" w:beforeAutospacing="1" w:after="150" w:line="300" w:lineRule="atLeast"/>
        <w:jc w:val="both"/>
        <w:rPr>
          <w:color w:val="000000"/>
          <w:szCs w:val="28"/>
        </w:rPr>
      </w:pPr>
      <w:r w:rsidRPr="006B0ABB">
        <w:rPr>
          <w:color w:val="2D2D2D"/>
          <w:spacing w:val="2"/>
          <w:szCs w:val="28"/>
          <w:shd w:val="clear" w:color="auto" w:fill="FFFFFF"/>
        </w:rPr>
        <w:t xml:space="preserve">Максимальное удовлетворение потребности населения в дорогах с высокими потребительскими свойствами является одним из важных направлений деятельности поселения по финансированию дорожного хозяйства. Обеспечение финансирования дорожного хозяйства является важнейшей задачей для развития экономики поселения. Недостаточный уровень развития дорожной сети приводит к значительным потерям экономики Заволжского сельского поселения </w:t>
      </w:r>
      <w:r w:rsidRPr="006B0ABB">
        <w:rPr>
          <w:color w:val="000000"/>
          <w:szCs w:val="28"/>
        </w:rPr>
        <w:t xml:space="preserve">и является одним из наиболее существенных ограничений темпов роста </w:t>
      </w:r>
      <w:hyperlink r:id="rId5" w:tooltip="Социально-экономическое развитие" w:history="1">
        <w:r w:rsidRPr="006B0ABB">
          <w:rPr>
            <w:rStyle w:val="ac"/>
            <w:color w:val="auto"/>
            <w:szCs w:val="28"/>
          </w:rPr>
          <w:t>социально-экономического развития</w:t>
        </w:r>
      </w:hyperlink>
      <w:r w:rsidRPr="006B0ABB">
        <w:rPr>
          <w:szCs w:val="28"/>
        </w:rPr>
        <w:t xml:space="preserve"> поселения, поэтому совершенствование сети автомобиль</w:t>
      </w:r>
      <w:r>
        <w:rPr>
          <w:color w:val="000000"/>
          <w:szCs w:val="28"/>
        </w:rPr>
        <w:t xml:space="preserve">ных дорог общего пользования </w:t>
      </w:r>
      <w:r w:rsidRPr="006B0ABB">
        <w:rPr>
          <w:color w:val="000000"/>
          <w:szCs w:val="28"/>
        </w:rPr>
        <w:t>имеет важное значение для развития поселения.</w:t>
      </w:r>
    </w:p>
    <w:p w:rsidR="003E16E6" w:rsidRPr="006B0ABB" w:rsidRDefault="003E16E6" w:rsidP="003E16E6">
      <w:pPr>
        <w:rPr>
          <w:color w:val="2D2D2D"/>
          <w:spacing w:val="2"/>
          <w:szCs w:val="28"/>
        </w:rPr>
      </w:pPr>
      <w:r w:rsidRPr="006B0ABB">
        <w:rPr>
          <w:color w:val="2D2D2D"/>
          <w:spacing w:val="2"/>
          <w:szCs w:val="28"/>
        </w:rPr>
        <w:t xml:space="preserve">Для решения проблем по состоянию и эксплуатации дорог, в целях управления указанными рисками необходимо использовать программно-целевой метод. Комплексное решение проблемы окажет положительный </w:t>
      </w:r>
      <w:r w:rsidRPr="006B0ABB">
        <w:rPr>
          <w:color w:val="2D2D2D"/>
          <w:spacing w:val="2"/>
          <w:szCs w:val="28"/>
        </w:rPr>
        <w:lastRenderedPageBreak/>
        <w:t>эффект на общую обстановку поселения, будет способствовать повышению уровня комфортного проживания граждан.</w:t>
      </w:r>
    </w:p>
    <w:p w:rsidR="003E16E6" w:rsidRPr="006B0ABB" w:rsidRDefault="003E16E6" w:rsidP="003E16E6">
      <w:pPr>
        <w:pStyle w:val="formattext"/>
        <w:shd w:val="clear" w:color="auto" w:fill="FFFFFF"/>
        <w:spacing w:before="0" w:beforeAutospacing="0" w:after="0" w:afterAutospacing="0" w:line="315" w:lineRule="atLeast"/>
        <w:textAlignment w:val="baseline"/>
        <w:rPr>
          <w:color w:val="2D2D2D"/>
          <w:spacing w:val="2"/>
          <w:sz w:val="28"/>
          <w:szCs w:val="28"/>
        </w:rPr>
      </w:pPr>
      <w:r w:rsidRPr="006B0ABB">
        <w:rPr>
          <w:color w:val="2D2D2D"/>
          <w:spacing w:val="2"/>
          <w:sz w:val="28"/>
          <w:szCs w:val="28"/>
        </w:rPr>
        <w:t>Конкретная деятельность по выходу из сложившейся ситуации, связанной с планированием и организацией работ по содержанию и ремонту автомобильных дорог общего пользования местного значения на территории Заволжского сельского поселения должна осуществляться в соответствии с настоящей Программой.</w:t>
      </w:r>
      <w:r w:rsidRPr="006B0ABB">
        <w:rPr>
          <w:color w:val="2D2D2D"/>
          <w:spacing w:val="2"/>
          <w:sz w:val="28"/>
          <w:szCs w:val="28"/>
        </w:rPr>
        <w:br/>
      </w:r>
      <w:r w:rsidRPr="006B0ABB">
        <w:rPr>
          <w:sz w:val="28"/>
          <w:szCs w:val="28"/>
        </w:rPr>
        <w:t xml:space="preserve">Для разрешения существующих проблем в сфере дорожного хозяйства требуются значительные средства, которыми в настоящее время Заволжское сельское поселение не располагает. Реализация программных мероприятий позволит продолжить работу по развитию автомобильных дорог и обеспечить бесперебойное функционирование дорожного хозяйства. </w:t>
      </w:r>
      <w:r w:rsidRPr="006B0ABB">
        <w:rPr>
          <w:color w:val="2D2D2D"/>
          <w:spacing w:val="2"/>
          <w:sz w:val="28"/>
          <w:szCs w:val="28"/>
          <w:shd w:val="clear" w:color="auto" w:fill="FFFFFF"/>
        </w:rPr>
        <w:t>Программа будет корректироваться по мере необходимости.</w:t>
      </w:r>
    </w:p>
    <w:p w:rsidR="006C3487" w:rsidRDefault="006C3487" w:rsidP="00B035D4">
      <w:pPr>
        <w:pStyle w:val="formattext"/>
        <w:shd w:val="clear" w:color="auto" w:fill="FFFFFF"/>
        <w:spacing w:before="0" w:beforeAutospacing="0" w:after="0" w:afterAutospacing="0" w:line="315" w:lineRule="atLeast"/>
        <w:textAlignment w:val="baseline"/>
        <w:rPr>
          <w:color w:val="2D2D2D"/>
          <w:spacing w:val="2"/>
          <w:sz w:val="28"/>
          <w:szCs w:val="28"/>
        </w:rPr>
      </w:pPr>
    </w:p>
    <w:p w:rsidR="006C3487" w:rsidRDefault="006C3487" w:rsidP="006C3487">
      <w:pPr>
        <w:rPr>
          <w:b/>
        </w:rPr>
      </w:pPr>
      <w:r>
        <w:rPr>
          <w:b/>
        </w:rPr>
        <w:t>РАЗДЕЛ 2</w:t>
      </w:r>
      <w:r w:rsidRPr="000E21DD">
        <w:rPr>
          <w:b/>
        </w:rPr>
        <w:t>. О</w:t>
      </w:r>
      <w:r>
        <w:rPr>
          <w:b/>
        </w:rPr>
        <w:t>сновные проблемы в сфере реализации м</w:t>
      </w:r>
      <w:r w:rsidRPr="000E21DD">
        <w:rPr>
          <w:b/>
        </w:rPr>
        <w:t>униципальной программы</w:t>
      </w:r>
      <w:r>
        <w:rPr>
          <w:b/>
        </w:rPr>
        <w:t xml:space="preserve"> и их краткое писание, включая</w:t>
      </w:r>
      <w:r w:rsidR="00B23663">
        <w:rPr>
          <w:b/>
        </w:rPr>
        <w:t xml:space="preserve"> анализ причин их возникновения</w:t>
      </w:r>
    </w:p>
    <w:p w:rsidR="006C3487" w:rsidRPr="00060A2E" w:rsidRDefault="006C3487" w:rsidP="006C3487">
      <w:pPr>
        <w:rPr>
          <w:b/>
          <w:szCs w:val="28"/>
        </w:rPr>
      </w:pPr>
    </w:p>
    <w:p w:rsidR="00060A2E" w:rsidRPr="00060A2E" w:rsidRDefault="00060A2E" w:rsidP="00060A2E">
      <w:pPr>
        <w:rPr>
          <w:szCs w:val="28"/>
        </w:rPr>
      </w:pPr>
      <w:r w:rsidRPr="00060A2E">
        <w:rPr>
          <w:color w:val="2D2D2D"/>
          <w:spacing w:val="2"/>
          <w:szCs w:val="28"/>
          <w:shd w:val="clear" w:color="auto" w:fill="FFFFFF"/>
        </w:rPr>
        <w:t>В настоящее время существует ряд проблем, связанных с состоянием и содержанием автомобильных дорог общего пользования местного значения на территории Заволжского сельского поселения:</w:t>
      </w:r>
      <w:r w:rsidRPr="00060A2E">
        <w:rPr>
          <w:szCs w:val="28"/>
        </w:rPr>
        <w:t xml:space="preserve"> </w:t>
      </w:r>
    </w:p>
    <w:p w:rsidR="006C3487" w:rsidRDefault="006C3487" w:rsidP="00060A2E">
      <w:pPr>
        <w:pStyle w:val="a5"/>
        <w:numPr>
          <w:ilvl w:val="0"/>
          <w:numId w:val="2"/>
        </w:numPr>
      </w:pPr>
      <w:r>
        <w:t>Неудовлетворительное состояние автомобильных дорог</w:t>
      </w:r>
      <w:r w:rsidR="00060A2E">
        <w:t xml:space="preserve"> </w:t>
      </w:r>
      <w:r w:rsidR="00060A2E" w:rsidRPr="00060A2E">
        <w:rPr>
          <w:szCs w:val="28"/>
        </w:rPr>
        <w:t>(</w:t>
      </w:r>
      <w:r w:rsidR="00060A2E">
        <w:rPr>
          <w:color w:val="2D2D2D"/>
          <w:spacing w:val="2"/>
          <w:szCs w:val="28"/>
          <w:shd w:val="clear" w:color="auto" w:fill="FFFFFF"/>
        </w:rPr>
        <w:t xml:space="preserve">наиболее распространено - </w:t>
      </w:r>
      <w:r w:rsidR="00060A2E" w:rsidRPr="00060A2E">
        <w:rPr>
          <w:color w:val="2D2D2D"/>
          <w:spacing w:val="2"/>
          <w:szCs w:val="28"/>
          <w:shd w:val="clear" w:color="auto" w:fill="FFFFFF"/>
        </w:rPr>
        <w:t>образовавшиеся дефекты покрытий (износ, выбоины</w:t>
      </w:r>
      <w:r w:rsidR="00060A2E">
        <w:rPr>
          <w:color w:val="2D2D2D"/>
          <w:spacing w:val="2"/>
          <w:szCs w:val="28"/>
          <w:shd w:val="clear" w:color="auto" w:fill="FFFFFF"/>
        </w:rPr>
        <w:t>, трещины), отсутствие покрытий</w:t>
      </w:r>
      <w:r w:rsidR="00060A2E" w:rsidRPr="00060A2E">
        <w:rPr>
          <w:color w:val="2D2D2D"/>
          <w:spacing w:val="2"/>
          <w:szCs w:val="28"/>
          <w:shd w:val="clear" w:color="auto" w:fill="FFFFFF"/>
        </w:rPr>
        <w:t>)</w:t>
      </w:r>
      <w:r w:rsidRPr="00060A2E">
        <w:rPr>
          <w:szCs w:val="28"/>
        </w:rPr>
        <w:t>.</w:t>
      </w:r>
    </w:p>
    <w:p w:rsidR="006C3487" w:rsidRDefault="006C3487" w:rsidP="006C3487">
      <w:pPr>
        <w:pStyle w:val="a5"/>
        <w:numPr>
          <w:ilvl w:val="0"/>
          <w:numId w:val="2"/>
        </w:numPr>
      </w:pPr>
      <w:r>
        <w:t>Недостаточное финансирование на ремонт и содержание автомобильных дорог, дорожн</w:t>
      </w:r>
      <w:r w:rsidR="00060A2E">
        <w:t>ых сооружений.</w:t>
      </w:r>
    </w:p>
    <w:p w:rsidR="00060A2E" w:rsidRDefault="00060A2E" w:rsidP="00060A2E"/>
    <w:p w:rsidR="00060A2E" w:rsidRDefault="00060A2E" w:rsidP="00060A2E">
      <w:pPr>
        <w:rPr>
          <w:b/>
        </w:rPr>
      </w:pPr>
      <w:r>
        <w:rPr>
          <w:b/>
        </w:rPr>
        <w:t>РАЗДЕЛ 3</w:t>
      </w:r>
      <w:r w:rsidRPr="000E21DD">
        <w:rPr>
          <w:b/>
        </w:rPr>
        <w:t>. О</w:t>
      </w:r>
      <w:r>
        <w:rPr>
          <w:b/>
        </w:rPr>
        <w:t>снов</w:t>
      </w:r>
      <w:r w:rsidR="00B23663">
        <w:rPr>
          <w:b/>
        </w:rPr>
        <w:t>ные направления решения проблем</w:t>
      </w:r>
    </w:p>
    <w:p w:rsidR="00060A2E" w:rsidRDefault="00060A2E" w:rsidP="00060A2E">
      <w:pPr>
        <w:rPr>
          <w:b/>
        </w:rPr>
      </w:pPr>
    </w:p>
    <w:p w:rsidR="00060A2E" w:rsidRDefault="003F74CF" w:rsidP="00060A2E">
      <w:r>
        <w:t>Основным направлением решением проблем</w:t>
      </w:r>
      <w:r w:rsidR="004A5B19">
        <w:t>,</w:t>
      </w:r>
      <w:r>
        <w:t xml:space="preserve"> является разработка стратегии и программы развития модернизации сети автомобильных дорог</w:t>
      </w:r>
      <w:r w:rsidR="004A5B19">
        <w:t xml:space="preserve"> Заволжского сельского поселения</w:t>
      </w:r>
      <w:r>
        <w:t xml:space="preserve"> </w:t>
      </w:r>
      <w:r w:rsidR="004A5B19">
        <w:t>на долгосрочную перспективу.</w:t>
      </w:r>
    </w:p>
    <w:p w:rsidR="004A5B19" w:rsidRDefault="004A5B19" w:rsidP="00060A2E"/>
    <w:p w:rsidR="004A5B19" w:rsidRPr="006C3487" w:rsidRDefault="004A5B19" w:rsidP="00060A2E"/>
    <w:p w:rsidR="006C3487" w:rsidRDefault="004A5B19" w:rsidP="00B035D4">
      <w:pPr>
        <w:pStyle w:val="formattext"/>
        <w:shd w:val="clear" w:color="auto" w:fill="FFFFFF"/>
        <w:spacing w:before="0" w:beforeAutospacing="0" w:after="0" w:afterAutospacing="0" w:line="315" w:lineRule="atLeast"/>
        <w:textAlignment w:val="baseline"/>
        <w:rPr>
          <w:b/>
          <w:sz w:val="28"/>
          <w:szCs w:val="28"/>
        </w:rPr>
      </w:pPr>
      <w:r>
        <w:rPr>
          <w:b/>
        </w:rPr>
        <w:t xml:space="preserve">РАЗДЕЛ 4. </w:t>
      </w:r>
      <w:r>
        <w:rPr>
          <w:b/>
          <w:sz w:val="28"/>
          <w:szCs w:val="28"/>
        </w:rPr>
        <w:t>Приоритеты в сфере реа</w:t>
      </w:r>
      <w:r w:rsidR="00B23663">
        <w:rPr>
          <w:b/>
          <w:sz w:val="28"/>
          <w:szCs w:val="28"/>
        </w:rPr>
        <w:t>лизации муниципальной программы</w:t>
      </w:r>
    </w:p>
    <w:p w:rsidR="004A5B19" w:rsidRDefault="004A5B19" w:rsidP="00B035D4">
      <w:pPr>
        <w:pStyle w:val="formattext"/>
        <w:shd w:val="clear" w:color="auto" w:fill="FFFFFF"/>
        <w:spacing w:before="0" w:beforeAutospacing="0" w:after="0" w:afterAutospacing="0" w:line="315" w:lineRule="atLeast"/>
        <w:textAlignment w:val="baseline"/>
        <w:rPr>
          <w:b/>
          <w:sz w:val="28"/>
          <w:szCs w:val="28"/>
        </w:rPr>
      </w:pPr>
    </w:p>
    <w:p w:rsidR="004A5B19" w:rsidRDefault="004A5B19" w:rsidP="00B035D4">
      <w:pPr>
        <w:pStyle w:val="formattext"/>
        <w:shd w:val="clear" w:color="auto" w:fill="FFFFFF"/>
        <w:spacing w:before="0" w:beforeAutospacing="0" w:after="0" w:afterAutospacing="0" w:line="315" w:lineRule="atLeast"/>
        <w:textAlignment w:val="baseline"/>
        <w:rPr>
          <w:sz w:val="28"/>
          <w:szCs w:val="28"/>
        </w:rPr>
      </w:pPr>
      <w:r>
        <w:rPr>
          <w:sz w:val="28"/>
          <w:szCs w:val="28"/>
        </w:rPr>
        <w:t>Основными приоритетами политики в сфере реализации муниципальной программы являются:</w:t>
      </w:r>
    </w:p>
    <w:p w:rsidR="004A5B19" w:rsidRDefault="004A5B19" w:rsidP="00B035D4">
      <w:pPr>
        <w:pStyle w:val="formattext"/>
        <w:shd w:val="clear" w:color="auto" w:fill="FFFFFF"/>
        <w:spacing w:before="0" w:beforeAutospacing="0" w:after="0" w:afterAutospacing="0" w:line="315" w:lineRule="atLeast"/>
        <w:textAlignment w:val="baseline"/>
        <w:rPr>
          <w:sz w:val="28"/>
          <w:szCs w:val="28"/>
        </w:rPr>
      </w:pPr>
      <w:r>
        <w:rPr>
          <w:sz w:val="28"/>
          <w:szCs w:val="28"/>
        </w:rPr>
        <w:t>- сохранение существующей сети автомобильных дорог местного значения;</w:t>
      </w:r>
    </w:p>
    <w:p w:rsidR="004A5B19" w:rsidRDefault="004A5B19" w:rsidP="00B035D4">
      <w:pPr>
        <w:pStyle w:val="formattext"/>
        <w:shd w:val="clear" w:color="auto" w:fill="FFFFFF"/>
        <w:spacing w:before="0" w:beforeAutospacing="0" w:after="0" w:afterAutospacing="0" w:line="315" w:lineRule="atLeast"/>
        <w:textAlignment w:val="baseline"/>
        <w:rPr>
          <w:sz w:val="28"/>
          <w:szCs w:val="28"/>
        </w:rPr>
      </w:pPr>
      <w:r>
        <w:rPr>
          <w:sz w:val="28"/>
          <w:szCs w:val="28"/>
        </w:rPr>
        <w:t>- обеспечение безопасности дорожного движения;</w:t>
      </w:r>
    </w:p>
    <w:p w:rsidR="004A5B19" w:rsidRDefault="004A5B19" w:rsidP="00B035D4">
      <w:pPr>
        <w:pStyle w:val="formattext"/>
        <w:shd w:val="clear" w:color="auto" w:fill="FFFFFF"/>
        <w:spacing w:before="0" w:beforeAutospacing="0" w:after="0" w:afterAutospacing="0" w:line="315" w:lineRule="atLeast"/>
        <w:textAlignment w:val="baseline"/>
        <w:rPr>
          <w:sz w:val="28"/>
          <w:szCs w:val="28"/>
        </w:rPr>
      </w:pPr>
      <w:r>
        <w:rPr>
          <w:sz w:val="28"/>
          <w:szCs w:val="28"/>
        </w:rPr>
        <w:t>- обеспечение увеличения протяженности автомобильных дорог местного значения, соответствующих нормативным требованиям.</w:t>
      </w:r>
    </w:p>
    <w:p w:rsidR="004A5B19" w:rsidRDefault="004A5B19" w:rsidP="00B035D4">
      <w:pPr>
        <w:pStyle w:val="formattext"/>
        <w:shd w:val="clear" w:color="auto" w:fill="FFFFFF"/>
        <w:spacing w:before="0" w:beforeAutospacing="0" w:after="0" w:afterAutospacing="0" w:line="315" w:lineRule="atLeast"/>
        <w:textAlignment w:val="baseline"/>
        <w:rPr>
          <w:sz w:val="28"/>
          <w:szCs w:val="28"/>
        </w:rPr>
      </w:pPr>
    </w:p>
    <w:p w:rsidR="004A5B19" w:rsidRDefault="004A5B19" w:rsidP="00B035D4">
      <w:pPr>
        <w:pStyle w:val="formattext"/>
        <w:shd w:val="clear" w:color="auto" w:fill="FFFFFF"/>
        <w:spacing w:before="0" w:beforeAutospacing="0" w:after="0" w:afterAutospacing="0" w:line="315" w:lineRule="atLeast"/>
        <w:textAlignment w:val="baseline"/>
        <w:rPr>
          <w:b/>
          <w:sz w:val="28"/>
          <w:szCs w:val="28"/>
        </w:rPr>
      </w:pPr>
      <w:r>
        <w:rPr>
          <w:b/>
          <w:sz w:val="28"/>
          <w:szCs w:val="28"/>
        </w:rPr>
        <w:t xml:space="preserve">РАЗДЕЛ </w:t>
      </w:r>
      <w:r w:rsidR="00B23663">
        <w:rPr>
          <w:b/>
          <w:sz w:val="28"/>
          <w:szCs w:val="28"/>
        </w:rPr>
        <w:t>5. Цели муниципальной программы</w:t>
      </w:r>
    </w:p>
    <w:p w:rsidR="004A5B19" w:rsidRDefault="004A5B19" w:rsidP="00B035D4">
      <w:pPr>
        <w:pStyle w:val="formattext"/>
        <w:shd w:val="clear" w:color="auto" w:fill="FFFFFF"/>
        <w:spacing w:before="0" w:beforeAutospacing="0" w:after="0" w:afterAutospacing="0" w:line="315" w:lineRule="atLeast"/>
        <w:textAlignment w:val="baseline"/>
        <w:rPr>
          <w:b/>
          <w:sz w:val="28"/>
          <w:szCs w:val="28"/>
        </w:rPr>
      </w:pPr>
    </w:p>
    <w:p w:rsidR="008C450F" w:rsidRDefault="008C450F" w:rsidP="00B035D4">
      <w:pPr>
        <w:pStyle w:val="formattext"/>
        <w:shd w:val="clear" w:color="auto" w:fill="FFFFFF"/>
        <w:spacing w:before="0" w:beforeAutospacing="0" w:after="0" w:afterAutospacing="0" w:line="315" w:lineRule="atLeast"/>
        <w:textAlignment w:val="baseline"/>
        <w:rPr>
          <w:sz w:val="28"/>
          <w:szCs w:val="28"/>
        </w:rPr>
      </w:pPr>
      <w:r w:rsidRPr="008C450F">
        <w:rPr>
          <w:sz w:val="28"/>
          <w:szCs w:val="28"/>
        </w:rPr>
        <w:t xml:space="preserve">Программа разработана как система мероприятий, обеспечивающих полноценную и одновременную реализацию на территории района </w:t>
      </w:r>
      <w:r w:rsidRPr="008C450F">
        <w:rPr>
          <w:sz w:val="28"/>
          <w:szCs w:val="28"/>
        </w:rPr>
        <w:lastRenderedPageBreak/>
        <w:t>федеральных и областных целевых программ, в части, касающейся сферы дорожного хозяйства. Развитие дорожного хозяйства муниципального образования Тверской области «Калининский район» отнесено к приоритетным задачам района, решение которых должно обеспечить благоприятные условия для развития экономики</w:t>
      </w:r>
      <w:r>
        <w:rPr>
          <w:sz w:val="28"/>
          <w:szCs w:val="28"/>
        </w:rPr>
        <w:t xml:space="preserve"> и социальной сферы района. </w:t>
      </w:r>
    </w:p>
    <w:p w:rsidR="008C450F" w:rsidRDefault="008C450F" w:rsidP="00B035D4">
      <w:pPr>
        <w:pStyle w:val="formattext"/>
        <w:shd w:val="clear" w:color="auto" w:fill="FFFFFF"/>
        <w:spacing w:before="0" w:beforeAutospacing="0" w:after="0" w:afterAutospacing="0" w:line="315" w:lineRule="atLeast"/>
        <w:textAlignment w:val="baseline"/>
        <w:rPr>
          <w:sz w:val="28"/>
          <w:szCs w:val="28"/>
        </w:rPr>
      </w:pPr>
    </w:p>
    <w:p w:rsidR="00C6342A" w:rsidRDefault="00C6342A" w:rsidP="00B035D4">
      <w:pPr>
        <w:pStyle w:val="formattext"/>
        <w:shd w:val="clear" w:color="auto" w:fill="FFFFFF"/>
        <w:spacing w:before="0" w:beforeAutospacing="0" w:after="0" w:afterAutospacing="0" w:line="315" w:lineRule="atLeast"/>
        <w:textAlignment w:val="baseline"/>
        <w:rPr>
          <w:sz w:val="28"/>
          <w:szCs w:val="28"/>
        </w:rPr>
      </w:pPr>
    </w:p>
    <w:p w:rsidR="008C450F" w:rsidRDefault="008C450F" w:rsidP="00B035D4">
      <w:pPr>
        <w:pStyle w:val="formattext"/>
        <w:shd w:val="clear" w:color="auto" w:fill="FFFFFF"/>
        <w:spacing w:before="0" w:beforeAutospacing="0" w:after="0" w:afterAutospacing="0" w:line="315" w:lineRule="atLeast"/>
        <w:textAlignment w:val="baseline"/>
        <w:rPr>
          <w:sz w:val="28"/>
          <w:szCs w:val="28"/>
        </w:rPr>
      </w:pPr>
      <w:r>
        <w:rPr>
          <w:sz w:val="28"/>
          <w:szCs w:val="28"/>
        </w:rPr>
        <w:t>Целями Программы являю</w:t>
      </w:r>
      <w:r w:rsidRPr="008C450F">
        <w:rPr>
          <w:sz w:val="28"/>
          <w:szCs w:val="28"/>
        </w:rPr>
        <w:t xml:space="preserve">тся: </w:t>
      </w:r>
    </w:p>
    <w:p w:rsidR="008C450F" w:rsidRDefault="008C450F" w:rsidP="00B035D4">
      <w:pPr>
        <w:pStyle w:val="formattext"/>
        <w:shd w:val="clear" w:color="auto" w:fill="FFFFFF"/>
        <w:spacing w:before="0" w:beforeAutospacing="0" w:after="0" w:afterAutospacing="0" w:line="315" w:lineRule="atLeast"/>
        <w:textAlignment w:val="baseline"/>
        <w:rPr>
          <w:sz w:val="28"/>
          <w:szCs w:val="28"/>
        </w:rPr>
      </w:pPr>
      <w:r w:rsidRPr="008C450F">
        <w:rPr>
          <w:sz w:val="28"/>
          <w:szCs w:val="28"/>
        </w:rPr>
        <w:t>- формировани</w:t>
      </w:r>
      <w:r w:rsidR="00AA0053">
        <w:rPr>
          <w:sz w:val="28"/>
          <w:szCs w:val="28"/>
        </w:rPr>
        <w:t>е научно-обоснованной политики А</w:t>
      </w:r>
      <w:r w:rsidRPr="008C450F">
        <w:rPr>
          <w:sz w:val="28"/>
          <w:szCs w:val="28"/>
        </w:rPr>
        <w:t>дминистрации по модернизации и развитию автомобильных дорог общего пользования и повышению эффективности функциони</w:t>
      </w:r>
      <w:r w:rsidRPr="00AA0053">
        <w:rPr>
          <w:sz w:val="28"/>
          <w:szCs w:val="28"/>
        </w:rPr>
        <w:t>рования дорожного хозяйства поселения</w:t>
      </w:r>
      <w:r w:rsidR="00AA0053" w:rsidRPr="00AA0053">
        <w:rPr>
          <w:sz w:val="28"/>
          <w:szCs w:val="28"/>
        </w:rPr>
        <w:t xml:space="preserve"> </w:t>
      </w:r>
      <w:r w:rsidR="00AA0053" w:rsidRPr="00AA0053">
        <w:rPr>
          <w:color w:val="000000"/>
          <w:sz w:val="28"/>
          <w:szCs w:val="28"/>
        </w:rPr>
        <w:t>Заволжского сельского поселения</w:t>
      </w:r>
      <w:r w:rsidRPr="008C450F">
        <w:rPr>
          <w:sz w:val="28"/>
          <w:szCs w:val="28"/>
        </w:rPr>
        <w:t>;</w:t>
      </w:r>
    </w:p>
    <w:p w:rsidR="008C450F" w:rsidRDefault="008C450F" w:rsidP="00B035D4">
      <w:pPr>
        <w:pStyle w:val="formattext"/>
        <w:shd w:val="clear" w:color="auto" w:fill="FFFFFF"/>
        <w:spacing w:before="0" w:beforeAutospacing="0" w:after="0" w:afterAutospacing="0" w:line="315" w:lineRule="atLeast"/>
        <w:textAlignment w:val="baseline"/>
        <w:rPr>
          <w:sz w:val="28"/>
          <w:szCs w:val="28"/>
        </w:rPr>
      </w:pPr>
      <w:r w:rsidRPr="008C450F">
        <w:rPr>
          <w:sz w:val="28"/>
          <w:szCs w:val="28"/>
        </w:rPr>
        <w:t xml:space="preserve"> - улучшение транспортно-эксплуатационного состояния автодорог и повышение </w:t>
      </w:r>
      <w:r>
        <w:rPr>
          <w:sz w:val="28"/>
          <w:szCs w:val="28"/>
        </w:rPr>
        <w:t>безопасности дорожного движения;</w:t>
      </w:r>
    </w:p>
    <w:p w:rsidR="004A5B19" w:rsidRPr="00AA0053" w:rsidRDefault="008C450F" w:rsidP="00B035D4">
      <w:pPr>
        <w:pStyle w:val="formattext"/>
        <w:shd w:val="clear" w:color="auto" w:fill="FFFFFF"/>
        <w:spacing w:before="0" w:beforeAutospacing="0" w:after="0" w:afterAutospacing="0" w:line="315" w:lineRule="atLeast"/>
        <w:textAlignment w:val="baseline"/>
        <w:rPr>
          <w:sz w:val="28"/>
          <w:szCs w:val="28"/>
        </w:rPr>
      </w:pPr>
      <w:r w:rsidRPr="008C450F">
        <w:rPr>
          <w:sz w:val="28"/>
          <w:szCs w:val="28"/>
        </w:rPr>
        <w:t>- повышение эффективности и надежности функционирования дорожных с</w:t>
      </w:r>
      <w:r w:rsidR="00AA0053">
        <w:rPr>
          <w:sz w:val="28"/>
          <w:szCs w:val="28"/>
        </w:rPr>
        <w:t>етей;</w:t>
      </w:r>
    </w:p>
    <w:p w:rsidR="00AA0053" w:rsidRPr="00AA0053" w:rsidRDefault="00AA0053" w:rsidP="00B035D4">
      <w:pPr>
        <w:pStyle w:val="formattext"/>
        <w:shd w:val="clear" w:color="auto" w:fill="FFFFFF"/>
        <w:spacing w:before="0" w:beforeAutospacing="0" w:after="0" w:afterAutospacing="0" w:line="315" w:lineRule="atLeast"/>
        <w:textAlignment w:val="baseline"/>
        <w:rPr>
          <w:rFonts w:ascii="Arial" w:hAnsi="Arial" w:cs="Arial"/>
          <w:b/>
          <w:color w:val="2D2D2D"/>
          <w:spacing w:val="2"/>
          <w:sz w:val="28"/>
          <w:szCs w:val="28"/>
        </w:rPr>
      </w:pPr>
      <w:r w:rsidRPr="00AA0053">
        <w:rPr>
          <w:sz w:val="28"/>
          <w:szCs w:val="28"/>
        </w:rPr>
        <w:t xml:space="preserve">- </w:t>
      </w:r>
      <w:r w:rsidRPr="00AA0053">
        <w:rPr>
          <w:color w:val="000000"/>
          <w:sz w:val="28"/>
          <w:szCs w:val="28"/>
        </w:rPr>
        <w:t>инвестиционная привлекательность Заволжского сельского поселения.</w:t>
      </w:r>
    </w:p>
    <w:p w:rsidR="00B035D4" w:rsidRDefault="00B035D4"/>
    <w:p w:rsidR="0067413F" w:rsidRDefault="001F48DF">
      <w:pPr>
        <w:rPr>
          <w:b/>
        </w:rPr>
      </w:pPr>
      <w:r>
        <w:rPr>
          <w:b/>
        </w:rPr>
        <w:t>РАЗДЕЛ 6. Подпрограмм</w:t>
      </w:r>
      <w:r w:rsidR="00AC5C5B">
        <w:rPr>
          <w:b/>
        </w:rPr>
        <w:t>ы</w:t>
      </w:r>
    </w:p>
    <w:p w:rsidR="00AA0053" w:rsidRDefault="00AA0053">
      <w:pPr>
        <w:rPr>
          <w:b/>
        </w:rPr>
      </w:pPr>
    </w:p>
    <w:p w:rsidR="00AC5C5B" w:rsidRDefault="00AA0053">
      <w:r>
        <w:t xml:space="preserve">Реализация муниципальной программы связана с выполнением </w:t>
      </w:r>
      <w:r w:rsidR="00AC5C5B">
        <w:t>следующих подпрограмм:</w:t>
      </w:r>
    </w:p>
    <w:p w:rsidR="00AA0053" w:rsidRDefault="00AC5C5B">
      <w:pPr>
        <w:rPr>
          <w:szCs w:val="28"/>
        </w:rPr>
      </w:pPr>
      <w:r>
        <w:t>а)</w:t>
      </w:r>
      <w:r w:rsidR="00AA0053">
        <w:t xml:space="preserve"> </w:t>
      </w:r>
      <w:r w:rsidR="00AA0053" w:rsidRPr="007D4C50">
        <w:rPr>
          <w:szCs w:val="28"/>
        </w:rPr>
        <w:t xml:space="preserve">«Развитие транспортной инфраструктуры, содержание и ремонт </w:t>
      </w:r>
      <w:r w:rsidR="00AA0053">
        <w:rPr>
          <w:szCs w:val="28"/>
        </w:rPr>
        <w:t xml:space="preserve">сети </w:t>
      </w:r>
      <w:r w:rsidR="00AA0053" w:rsidRPr="007D4C50">
        <w:rPr>
          <w:szCs w:val="28"/>
        </w:rPr>
        <w:t>авт</w:t>
      </w:r>
      <w:r w:rsidR="00AA0053">
        <w:rPr>
          <w:szCs w:val="28"/>
        </w:rPr>
        <w:t xml:space="preserve">омобильных дорог </w:t>
      </w:r>
      <w:r w:rsidR="00AA0053" w:rsidRPr="007D4C50">
        <w:rPr>
          <w:szCs w:val="28"/>
        </w:rPr>
        <w:t>муниципального образования «Заволжское сельское поселение»</w:t>
      </w:r>
      <w:r>
        <w:rPr>
          <w:szCs w:val="28"/>
        </w:rPr>
        <w:t>;</w:t>
      </w:r>
    </w:p>
    <w:p w:rsidR="00AC5C5B" w:rsidRDefault="00AC5C5B">
      <w:pPr>
        <w:rPr>
          <w:szCs w:val="28"/>
        </w:rPr>
      </w:pPr>
      <w:r>
        <w:rPr>
          <w:szCs w:val="28"/>
        </w:rPr>
        <w:t>б) «</w:t>
      </w:r>
      <w:r w:rsidR="001C0099" w:rsidRPr="001C0099">
        <w:rPr>
          <w:szCs w:val="28"/>
        </w:rPr>
        <w:t>Ремонт дворовых территорий населенных пунктов муниципального образования «Заволжское сельское поселение» Калининского района Тверской области</w:t>
      </w:r>
      <w:r>
        <w:rPr>
          <w:szCs w:val="28"/>
        </w:rPr>
        <w:t>»</w:t>
      </w:r>
    </w:p>
    <w:p w:rsidR="007C1791" w:rsidRDefault="007C1791">
      <w:pPr>
        <w:rPr>
          <w:szCs w:val="28"/>
        </w:rPr>
      </w:pPr>
    </w:p>
    <w:p w:rsidR="00AC5C5B" w:rsidRPr="00AC5C5B" w:rsidRDefault="003C79A6" w:rsidP="00AC5C5B">
      <w:pPr>
        <w:pStyle w:val="ConsPlusCell"/>
        <w:snapToGrid w:val="0"/>
        <w:jc w:val="center"/>
        <w:rPr>
          <w:b/>
          <w:szCs w:val="28"/>
        </w:rPr>
      </w:pPr>
      <w:r>
        <w:rPr>
          <w:rFonts w:ascii="Times New Roman" w:hAnsi="Times New Roman" w:cs="Times New Roman"/>
          <w:b/>
          <w:sz w:val="28"/>
          <w:szCs w:val="28"/>
        </w:rPr>
        <w:t xml:space="preserve">ПОДРАЗДЕЛ 1. </w:t>
      </w:r>
      <w:r w:rsidR="00AC5C5B" w:rsidRPr="00C02B26">
        <w:rPr>
          <w:rFonts w:ascii="Times New Roman" w:hAnsi="Times New Roman" w:cs="Times New Roman"/>
          <w:b/>
          <w:sz w:val="28"/>
          <w:szCs w:val="28"/>
        </w:rPr>
        <w:t>Подпрограмма 1</w:t>
      </w:r>
      <w:r w:rsidR="00AC5C5B">
        <w:rPr>
          <w:rFonts w:ascii="Times New Roman" w:hAnsi="Times New Roman" w:cs="Times New Roman"/>
          <w:b/>
          <w:sz w:val="28"/>
          <w:szCs w:val="28"/>
        </w:rPr>
        <w:t xml:space="preserve"> </w:t>
      </w:r>
      <w:r w:rsidR="00AC5C5B" w:rsidRPr="00AC5C5B">
        <w:rPr>
          <w:rFonts w:ascii="Times New Roman" w:hAnsi="Times New Roman" w:cs="Times New Roman"/>
          <w:b/>
          <w:sz w:val="28"/>
          <w:szCs w:val="28"/>
        </w:rPr>
        <w:t xml:space="preserve">«Развитие транспортной инфраструктуры, содержание и ремонт сети автомобильных дорог муниципального образования «Заволжское сельское поселение» </w:t>
      </w:r>
      <w:r w:rsidR="00AC5C5B">
        <w:rPr>
          <w:rFonts w:ascii="Times New Roman" w:hAnsi="Times New Roman" w:cs="Times New Roman"/>
          <w:b/>
          <w:sz w:val="28"/>
          <w:szCs w:val="28"/>
        </w:rPr>
        <w:br/>
      </w:r>
      <w:r w:rsidR="00AC5C5B" w:rsidRPr="00AC5C5B">
        <w:rPr>
          <w:rFonts w:ascii="Times New Roman" w:hAnsi="Times New Roman" w:cs="Times New Roman"/>
          <w:b/>
          <w:sz w:val="28"/>
          <w:szCs w:val="28"/>
        </w:rPr>
        <w:t>Калининского района Тверской области»</w:t>
      </w:r>
    </w:p>
    <w:p w:rsidR="00AC5C5B" w:rsidRDefault="00AC5C5B" w:rsidP="007C1791">
      <w:pPr>
        <w:jc w:val="center"/>
        <w:rPr>
          <w:b/>
          <w:szCs w:val="28"/>
        </w:rPr>
      </w:pPr>
    </w:p>
    <w:p w:rsidR="007C1791" w:rsidRDefault="00AC5C5B" w:rsidP="007C1791">
      <w:pPr>
        <w:jc w:val="center"/>
        <w:rPr>
          <w:b/>
          <w:szCs w:val="28"/>
        </w:rPr>
      </w:pPr>
      <w:r w:rsidRPr="00AC5C5B">
        <w:rPr>
          <w:szCs w:val="28"/>
        </w:rPr>
        <w:t>Глава 1</w:t>
      </w:r>
      <w:r w:rsidR="007C1791" w:rsidRPr="00AC5C5B">
        <w:rPr>
          <w:szCs w:val="28"/>
        </w:rPr>
        <w:t>. Задачи подпрограммы</w:t>
      </w:r>
    </w:p>
    <w:p w:rsidR="007C1791" w:rsidRDefault="007C1791" w:rsidP="007C1791">
      <w:pPr>
        <w:jc w:val="center"/>
        <w:rPr>
          <w:b/>
          <w:szCs w:val="28"/>
        </w:rPr>
      </w:pPr>
    </w:p>
    <w:p w:rsidR="007C1791" w:rsidRDefault="007C1791" w:rsidP="007C1791">
      <w:pPr>
        <w:rPr>
          <w:szCs w:val="28"/>
        </w:rPr>
      </w:pPr>
      <w:r>
        <w:rPr>
          <w:szCs w:val="28"/>
        </w:rPr>
        <w:t>Реализация подпрограммы достигается посредством выполнения следующих задач:</w:t>
      </w:r>
    </w:p>
    <w:p w:rsidR="00CD2A4B" w:rsidRPr="00CD2A4B" w:rsidRDefault="007C1791" w:rsidP="007C1791">
      <w:pPr>
        <w:pStyle w:val="a5"/>
        <w:numPr>
          <w:ilvl w:val="0"/>
          <w:numId w:val="3"/>
        </w:numPr>
        <w:rPr>
          <w:szCs w:val="28"/>
        </w:rPr>
      </w:pPr>
      <w:r>
        <w:t>Содержание и ремонт автомобильных дорог общего пользования местного значения и искусственных сооружений на них</w:t>
      </w:r>
      <w:r w:rsidR="00CD2A4B">
        <w:t>.</w:t>
      </w:r>
    </w:p>
    <w:p w:rsidR="007C1791" w:rsidRDefault="00CD2A4B" w:rsidP="00CD2A4B">
      <w:pPr>
        <w:ind w:left="360"/>
      </w:pPr>
      <w:r w:rsidRPr="00CD2A4B">
        <w:rPr>
          <w:u w:val="single"/>
        </w:rPr>
        <w:t>Показатель 1</w:t>
      </w:r>
      <w:r>
        <w:t xml:space="preserve"> «Общая площадь отремонтированных (построенных, реконструированных) автомобильных дорог и искусственных сооружений на них»;</w:t>
      </w:r>
    </w:p>
    <w:p w:rsidR="004A7068" w:rsidRPr="004A7068" w:rsidRDefault="004A7068" w:rsidP="00CD2A4B">
      <w:pPr>
        <w:ind w:left="360"/>
        <w:rPr>
          <w:szCs w:val="28"/>
        </w:rPr>
      </w:pPr>
      <w:r>
        <w:rPr>
          <w:u w:val="single"/>
        </w:rPr>
        <w:t xml:space="preserve">Показатель 2 </w:t>
      </w:r>
      <w:r>
        <w:t>«Количество установленных (замененных) дорожных знаков на автомобильных дорогах Заволжского сельского поселения;</w:t>
      </w:r>
      <w:r>
        <w:br/>
      </w:r>
      <w:r w:rsidRPr="004A7068">
        <w:rPr>
          <w:u w:val="single"/>
        </w:rPr>
        <w:t>Показатель 3</w:t>
      </w:r>
      <w:r>
        <w:t xml:space="preserve"> «Количество проведенных обследований, диагностики автомобильных дорог, и составленных смет»;</w:t>
      </w:r>
    </w:p>
    <w:p w:rsidR="00CD2A4B" w:rsidRDefault="004B49C2" w:rsidP="007C1791">
      <w:pPr>
        <w:pStyle w:val="a5"/>
        <w:numPr>
          <w:ilvl w:val="0"/>
          <w:numId w:val="3"/>
        </w:numPr>
        <w:rPr>
          <w:szCs w:val="28"/>
        </w:rPr>
      </w:pPr>
      <w:r>
        <w:rPr>
          <w:szCs w:val="28"/>
        </w:rPr>
        <w:lastRenderedPageBreak/>
        <w:t xml:space="preserve">Обеспечение </w:t>
      </w:r>
      <w:r w:rsidR="00F703F1">
        <w:rPr>
          <w:szCs w:val="28"/>
        </w:rPr>
        <w:t>круглогодичного</w:t>
      </w:r>
      <w:r>
        <w:rPr>
          <w:szCs w:val="28"/>
        </w:rPr>
        <w:t xml:space="preserve"> бесперебойного и безопасного движения транспортных средств на автомобильных дорогах поселения</w:t>
      </w:r>
      <w:r w:rsidR="005715B6">
        <w:rPr>
          <w:szCs w:val="28"/>
        </w:rPr>
        <w:t>.</w:t>
      </w:r>
    </w:p>
    <w:p w:rsidR="005715B6" w:rsidRPr="005715B6" w:rsidRDefault="005715B6" w:rsidP="005715B6">
      <w:pPr>
        <w:ind w:left="360"/>
        <w:rPr>
          <w:szCs w:val="28"/>
        </w:rPr>
      </w:pPr>
      <w:r w:rsidRPr="005715B6">
        <w:rPr>
          <w:szCs w:val="28"/>
          <w:u w:val="single"/>
        </w:rPr>
        <w:t>Показатель 1</w:t>
      </w:r>
      <w:r>
        <w:rPr>
          <w:szCs w:val="28"/>
          <w:u w:val="single"/>
        </w:rPr>
        <w:t xml:space="preserve"> </w:t>
      </w:r>
      <w:r>
        <w:rPr>
          <w:szCs w:val="28"/>
        </w:rPr>
        <w:t>«Общая площадь очищаемых дорог»</w:t>
      </w:r>
    </w:p>
    <w:p w:rsidR="00BC6C94" w:rsidRDefault="00BC6C94" w:rsidP="00BC6C94"/>
    <w:p w:rsidR="00BC6C94" w:rsidRDefault="00BC6C94" w:rsidP="00BC6C94">
      <w:pPr>
        <w:rPr>
          <w:color w:val="FF0000"/>
        </w:rPr>
      </w:pPr>
      <w:r>
        <w:t>Значения показателей задач Подпрограммы</w:t>
      </w:r>
      <w:r w:rsidR="003C79A6">
        <w:t xml:space="preserve"> 1</w:t>
      </w:r>
      <w:r>
        <w:t xml:space="preserve"> по годам ее реализации</w:t>
      </w:r>
      <w:r w:rsidR="00377BCB">
        <w:t xml:space="preserve"> </w:t>
      </w:r>
      <w:r>
        <w:t>представлены в приложении № 1 к настоящей муниципальной программе.</w:t>
      </w:r>
    </w:p>
    <w:p w:rsidR="00F703F1" w:rsidRDefault="00F703F1" w:rsidP="009E16FA">
      <w:pPr>
        <w:ind w:left="360"/>
        <w:rPr>
          <w:color w:val="FF0000"/>
          <w:szCs w:val="28"/>
        </w:rPr>
      </w:pPr>
    </w:p>
    <w:p w:rsidR="00F703F1" w:rsidRPr="003C79A6" w:rsidRDefault="003C79A6" w:rsidP="00F703F1">
      <w:pPr>
        <w:ind w:left="360"/>
        <w:jc w:val="center"/>
        <w:rPr>
          <w:szCs w:val="28"/>
        </w:rPr>
      </w:pPr>
      <w:r w:rsidRPr="003C79A6">
        <w:rPr>
          <w:szCs w:val="28"/>
        </w:rPr>
        <w:t>Глава</w:t>
      </w:r>
      <w:r w:rsidR="00F703F1" w:rsidRPr="003C79A6">
        <w:rPr>
          <w:szCs w:val="28"/>
        </w:rPr>
        <w:t xml:space="preserve"> 2. Мероприятия подпрограммы</w:t>
      </w:r>
    </w:p>
    <w:p w:rsidR="00F703F1" w:rsidRDefault="00F703F1" w:rsidP="00F703F1">
      <w:pPr>
        <w:ind w:left="360"/>
        <w:jc w:val="center"/>
        <w:rPr>
          <w:b/>
          <w:szCs w:val="28"/>
        </w:rPr>
      </w:pPr>
    </w:p>
    <w:p w:rsidR="00F703F1" w:rsidRDefault="00F703F1" w:rsidP="00BC6C94">
      <w:pPr>
        <w:rPr>
          <w:szCs w:val="28"/>
        </w:rPr>
      </w:pPr>
      <w:r>
        <w:rPr>
          <w:szCs w:val="28"/>
        </w:rPr>
        <w:t>Решение Задачи 1 подпрограммы осуществляется посредством выполнения следующих мероприятий:</w:t>
      </w:r>
    </w:p>
    <w:p w:rsidR="00BC36E6" w:rsidRDefault="00D91AF0" w:rsidP="00D6796E">
      <w:pPr>
        <w:pStyle w:val="a5"/>
        <w:numPr>
          <w:ilvl w:val="0"/>
          <w:numId w:val="4"/>
        </w:numPr>
        <w:rPr>
          <w:szCs w:val="28"/>
        </w:rPr>
      </w:pPr>
      <w:r>
        <w:rPr>
          <w:szCs w:val="28"/>
        </w:rPr>
        <w:t>Разработка проектно</w:t>
      </w:r>
      <w:r w:rsidR="00E15B32">
        <w:rPr>
          <w:szCs w:val="28"/>
        </w:rPr>
        <w:t>-сметной документации по объектам</w:t>
      </w:r>
      <w:r>
        <w:rPr>
          <w:szCs w:val="28"/>
        </w:rPr>
        <w:t>: «Ремонт автомобильной дороги местного значения в границах п. Заволжский»</w:t>
      </w:r>
      <w:r w:rsidR="00E15B32">
        <w:rPr>
          <w:szCs w:val="28"/>
        </w:rPr>
        <w:t xml:space="preserve">, </w:t>
      </w:r>
      <w:r w:rsidR="00BC36E6">
        <w:rPr>
          <w:szCs w:val="28"/>
        </w:rPr>
        <w:t>«Ремонт автомобильной дороги местного значения в границах</w:t>
      </w:r>
    </w:p>
    <w:p w:rsidR="00F703F1" w:rsidRDefault="00BC36E6" w:rsidP="00BC36E6">
      <w:pPr>
        <w:pStyle w:val="a5"/>
        <w:rPr>
          <w:szCs w:val="28"/>
        </w:rPr>
      </w:pPr>
      <w:r>
        <w:rPr>
          <w:szCs w:val="28"/>
        </w:rPr>
        <w:t xml:space="preserve"> д. Дмитровское», </w:t>
      </w:r>
      <w:r w:rsidR="00E15B32">
        <w:rPr>
          <w:szCs w:val="28"/>
        </w:rPr>
        <w:t xml:space="preserve">«Ремонт автомобильной дороги местного значения ул. Школьная д. Никола – Малица», «Ремонт автомобильной дороги местного значения ул. Слободская д. Савино», «Ремонт автомобильной дороги местного значения в границах </w:t>
      </w:r>
      <w:proofErr w:type="spellStart"/>
      <w:r w:rsidR="00E15B32">
        <w:rPr>
          <w:szCs w:val="28"/>
        </w:rPr>
        <w:t>д.Чадово</w:t>
      </w:r>
      <w:proofErr w:type="spellEnd"/>
      <w:r w:rsidR="00E15B32">
        <w:rPr>
          <w:szCs w:val="28"/>
        </w:rPr>
        <w:t>», «Ремонт автомобильной дороги местного значения в границах д. Большие Борки», «Ремонт автомобильной дороги местного значения</w:t>
      </w:r>
      <w:r w:rsidR="0058095B">
        <w:rPr>
          <w:szCs w:val="28"/>
        </w:rPr>
        <w:t xml:space="preserve"> в границах д. Старое </w:t>
      </w:r>
      <w:proofErr w:type="spellStart"/>
      <w:r w:rsidR="0058095B">
        <w:rPr>
          <w:szCs w:val="28"/>
        </w:rPr>
        <w:t>Брянцево</w:t>
      </w:r>
      <w:proofErr w:type="spellEnd"/>
      <w:r w:rsidR="0058095B">
        <w:rPr>
          <w:szCs w:val="28"/>
        </w:rPr>
        <w:t xml:space="preserve">», «Ремонт автомобильных дорог местного значения ул. Раздольная, ул. Старо - </w:t>
      </w:r>
      <w:proofErr w:type="spellStart"/>
      <w:r w:rsidR="0058095B">
        <w:rPr>
          <w:szCs w:val="28"/>
        </w:rPr>
        <w:t>Каликинская</w:t>
      </w:r>
      <w:proofErr w:type="spellEnd"/>
      <w:r w:rsidR="0058095B">
        <w:rPr>
          <w:szCs w:val="28"/>
        </w:rPr>
        <w:t xml:space="preserve"> </w:t>
      </w:r>
      <w:proofErr w:type="spellStart"/>
      <w:r w:rsidR="0058095B">
        <w:rPr>
          <w:szCs w:val="28"/>
        </w:rPr>
        <w:t>п.Заволжский</w:t>
      </w:r>
      <w:proofErr w:type="spellEnd"/>
      <w:r w:rsidR="0058095B">
        <w:rPr>
          <w:szCs w:val="28"/>
        </w:rPr>
        <w:t>», «Ремонт автомобильной дороги местного значения ул. Центральная д. Никола – Малица».</w:t>
      </w:r>
    </w:p>
    <w:p w:rsidR="00BC6C94" w:rsidRDefault="00D91AF0" w:rsidP="00D6796E">
      <w:pPr>
        <w:pStyle w:val="a5"/>
        <w:numPr>
          <w:ilvl w:val="0"/>
          <w:numId w:val="4"/>
        </w:numPr>
        <w:rPr>
          <w:szCs w:val="28"/>
        </w:rPr>
      </w:pPr>
      <w:r>
        <w:rPr>
          <w:szCs w:val="28"/>
        </w:rPr>
        <w:t>Ремонт автомобильной дороги местного значения</w:t>
      </w:r>
      <w:r w:rsidR="0058095B">
        <w:rPr>
          <w:szCs w:val="28"/>
        </w:rPr>
        <w:t>:</w:t>
      </w:r>
      <w:r>
        <w:rPr>
          <w:szCs w:val="28"/>
        </w:rPr>
        <w:t xml:space="preserve"> в границах п. Заволжский</w:t>
      </w:r>
      <w:r w:rsidR="00BC36E6">
        <w:rPr>
          <w:szCs w:val="28"/>
        </w:rPr>
        <w:t>, д. Дмитровское</w:t>
      </w:r>
      <w:r w:rsidR="0058095B">
        <w:rPr>
          <w:szCs w:val="28"/>
        </w:rPr>
        <w:t xml:space="preserve"> (2020г.); ул. Школьная (2021г.), ул. Центральная (2024г.)   д. Никола – Малица; ул. Слободская д. Савино (2021г.); в границах </w:t>
      </w:r>
      <w:proofErr w:type="spellStart"/>
      <w:r w:rsidR="0058095B">
        <w:rPr>
          <w:szCs w:val="28"/>
        </w:rPr>
        <w:t>д.Чадово</w:t>
      </w:r>
      <w:proofErr w:type="spellEnd"/>
      <w:r w:rsidR="0058095B">
        <w:rPr>
          <w:szCs w:val="28"/>
        </w:rPr>
        <w:t xml:space="preserve"> (2021г.); в границах д. Большие Борки (2022г.); в границах д. Старое </w:t>
      </w:r>
      <w:proofErr w:type="spellStart"/>
      <w:r w:rsidR="0058095B">
        <w:rPr>
          <w:szCs w:val="28"/>
        </w:rPr>
        <w:t>Брянцево</w:t>
      </w:r>
      <w:proofErr w:type="spellEnd"/>
      <w:r w:rsidR="0058095B">
        <w:rPr>
          <w:szCs w:val="28"/>
        </w:rPr>
        <w:t xml:space="preserve"> (2023г.); ул. Раздольная и ул. Старо - </w:t>
      </w:r>
      <w:proofErr w:type="spellStart"/>
      <w:r w:rsidR="0058095B">
        <w:rPr>
          <w:szCs w:val="28"/>
        </w:rPr>
        <w:t>Каликинская</w:t>
      </w:r>
      <w:proofErr w:type="spellEnd"/>
      <w:r w:rsidR="0058095B">
        <w:rPr>
          <w:szCs w:val="28"/>
        </w:rPr>
        <w:t xml:space="preserve"> </w:t>
      </w:r>
      <w:proofErr w:type="spellStart"/>
      <w:r w:rsidR="0058095B">
        <w:rPr>
          <w:szCs w:val="28"/>
        </w:rPr>
        <w:t>п.Заволжский</w:t>
      </w:r>
      <w:proofErr w:type="spellEnd"/>
      <w:r w:rsidR="0058095B">
        <w:rPr>
          <w:szCs w:val="28"/>
        </w:rPr>
        <w:t xml:space="preserve"> (2024г.).</w:t>
      </w:r>
    </w:p>
    <w:p w:rsidR="00BC6C94" w:rsidRPr="0058095B" w:rsidRDefault="00D91AF0" w:rsidP="00542578">
      <w:pPr>
        <w:pStyle w:val="a5"/>
        <w:numPr>
          <w:ilvl w:val="0"/>
          <w:numId w:val="4"/>
        </w:numPr>
        <w:rPr>
          <w:szCs w:val="28"/>
        </w:rPr>
      </w:pPr>
      <w:r w:rsidRPr="0058095B">
        <w:rPr>
          <w:szCs w:val="28"/>
        </w:rPr>
        <w:t xml:space="preserve">Ремонт дорог в </w:t>
      </w:r>
      <w:proofErr w:type="spellStart"/>
      <w:r w:rsidRPr="0058095B">
        <w:rPr>
          <w:szCs w:val="28"/>
        </w:rPr>
        <w:t>д.Андреевское</w:t>
      </w:r>
      <w:proofErr w:type="spellEnd"/>
      <w:r w:rsidRPr="0058095B">
        <w:rPr>
          <w:szCs w:val="28"/>
        </w:rPr>
        <w:t xml:space="preserve">, </w:t>
      </w:r>
      <w:proofErr w:type="spellStart"/>
      <w:r w:rsidRPr="0058095B">
        <w:rPr>
          <w:szCs w:val="28"/>
        </w:rPr>
        <w:t>д.Степаньково</w:t>
      </w:r>
      <w:proofErr w:type="spellEnd"/>
      <w:r w:rsidRPr="0058095B">
        <w:rPr>
          <w:szCs w:val="28"/>
        </w:rPr>
        <w:t xml:space="preserve">, </w:t>
      </w:r>
      <w:proofErr w:type="spellStart"/>
      <w:r w:rsidRPr="0058095B">
        <w:rPr>
          <w:szCs w:val="28"/>
        </w:rPr>
        <w:t>д.Ярково</w:t>
      </w:r>
      <w:proofErr w:type="spellEnd"/>
      <w:r w:rsidRPr="0058095B">
        <w:rPr>
          <w:szCs w:val="28"/>
        </w:rPr>
        <w:t xml:space="preserve"> (2020г.); </w:t>
      </w:r>
      <w:proofErr w:type="spellStart"/>
      <w:r w:rsidRPr="0058095B">
        <w:rPr>
          <w:szCs w:val="28"/>
        </w:rPr>
        <w:t>д.Зеленец</w:t>
      </w:r>
      <w:proofErr w:type="spellEnd"/>
      <w:r w:rsidRPr="0058095B">
        <w:rPr>
          <w:szCs w:val="28"/>
        </w:rPr>
        <w:t xml:space="preserve"> (2021г.); д. Большие Борки (без улиц), </w:t>
      </w:r>
      <w:proofErr w:type="spellStart"/>
      <w:r w:rsidRPr="0058095B">
        <w:rPr>
          <w:szCs w:val="28"/>
        </w:rPr>
        <w:t>д.Мухино</w:t>
      </w:r>
      <w:proofErr w:type="spellEnd"/>
      <w:r w:rsidRPr="0058095B">
        <w:rPr>
          <w:szCs w:val="28"/>
        </w:rPr>
        <w:t>-Городище (2022г.)</w:t>
      </w:r>
      <w:r w:rsidR="00BC6C94" w:rsidRPr="0058095B">
        <w:rPr>
          <w:szCs w:val="28"/>
        </w:rPr>
        <w:t xml:space="preserve"> </w:t>
      </w:r>
    </w:p>
    <w:p w:rsidR="0058095B" w:rsidRDefault="007D1A53" w:rsidP="0058095B">
      <w:pPr>
        <w:pStyle w:val="a5"/>
        <w:numPr>
          <w:ilvl w:val="0"/>
          <w:numId w:val="4"/>
        </w:numPr>
        <w:rPr>
          <w:szCs w:val="28"/>
        </w:rPr>
      </w:pPr>
      <w:r>
        <w:rPr>
          <w:szCs w:val="28"/>
        </w:rPr>
        <w:t>П</w:t>
      </w:r>
      <w:r w:rsidR="005A5514">
        <w:rPr>
          <w:szCs w:val="28"/>
        </w:rPr>
        <w:t>роведение диагностики автомобильных дорог, искусственных сооруже</w:t>
      </w:r>
      <w:r w:rsidR="0058095B">
        <w:rPr>
          <w:szCs w:val="28"/>
        </w:rPr>
        <w:t xml:space="preserve">ний </w:t>
      </w:r>
      <w:r w:rsidR="005A5514">
        <w:rPr>
          <w:szCs w:val="28"/>
        </w:rPr>
        <w:t>и прочие затраты;</w:t>
      </w:r>
      <w:r w:rsidR="00BC6C94">
        <w:rPr>
          <w:szCs w:val="28"/>
        </w:rPr>
        <w:t xml:space="preserve">   </w:t>
      </w:r>
    </w:p>
    <w:p w:rsidR="005A5514" w:rsidRDefault="007D1A53" w:rsidP="0058095B">
      <w:pPr>
        <w:pStyle w:val="a5"/>
        <w:numPr>
          <w:ilvl w:val="0"/>
          <w:numId w:val="4"/>
        </w:numPr>
        <w:rPr>
          <w:szCs w:val="28"/>
        </w:rPr>
      </w:pPr>
      <w:r>
        <w:rPr>
          <w:szCs w:val="28"/>
        </w:rPr>
        <w:t>П</w:t>
      </w:r>
      <w:r w:rsidR="005A5514" w:rsidRPr="0058095B">
        <w:rPr>
          <w:szCs w:val="28"/>
        </w:rPr>
        <w:t>риобретение дорожных знаков, выполнение работ по установке и переделке дорожных знаков, разработка схем движения в населенных пунктах.</w:t>
      </w:r>
    </w:p>
    <w:p w:rsidR="0058095B" w:rsidRPr="0058095B" w:rsidRDefault="0058095B" w:rsidP="0058095B">
      <w:pPr>
        <w:pStyle w:val="a5"/>
        <w:rPr>
          <w:szCs w:val="28"/>
        </w:rPr>
      </w:pPr>
    </w:p>
    <w:p w:rsidR="00543ED2" w:rsidRDefault="00BC6C94" w:rsidP="00BC6C94">
      <w:pPr>
        <w:rPr>
          <w:szCs w:val="28"/>
        </w:rPr>
      </w:pPr>
      <w:r>
        <w:rPr>
          <w:szCs w:val="28"/>
        </w:rPr>
        <w:t>Решение Задачи 2 подпрограммы осуществляется посредством выполнения следующих мероприятий:</w:t>
      </w:r>
      <w:r w:rsidR="00543ED2">
        <w:rPr>
          <w:szCs w:val="28"/>
        </w:rPr>
        <w:t xml:space="preserve"> </w:t>
      </w:r>
    </w:p>
    <w:p w:rsidR="00410B20" w:rsidRDefault="00543ED2" w:rsidP="00BC6C94">
      <w:pPr>
        <w:rPr>
          <w:szCs w:val="28"/>
        </w:rPr>
      </w:pPr>
      <w:r>
        <w:rPr>
          <w:szCs w:val="28"/>
        </w:rPr>
        <w:t xml:space="preserve">      </w:t>
      </w:r>
      <w:r w:rsidR="00BC6C94">
        <w:rPr>
          <w:szCs w:val="28"/>
        </w:rPr>
        <w:t xml:space="preserve">1) </w:t>
      </w:r>
      <w:r w:rsidR="00BC6C94" w:rsidRPr="00BC6C94">
        <w:rPr>
          <w:color w:val="000000"/>
        </w:rPr>
        <w:t xml:space="preserve">выполнение работ по зимнему содержанию автомобильных дорог общего пользования местного значения в границах населенных </w:t>
      </w:r>
      <w:proofErr w:type="gramStart"/>
      <w:r w:rsidR="00BC6C94" w:rsidRPr="00BC6C94">
        <w:rPr>
          <w:color w:val="000000"/>
        </w:rPr>
        <w:t>пунктов  поселения</w:t>
      </w:r>
      <w:proofErr w:type="gramEnd"/>
      <w:r w:rsidR="00BC6C94" w:rsidRPr="00BC6C94">
        <w:rPr>
          <w:color w:val="000000"/>
        </w:rPr>
        <w:t>;</w:t>
      </w:r>
      <w:r w:rsidR="00BC6C94">
        <w:rPr>
          <w:color w:val="000000"/>
        </w:rPr>
        <w:br/>
        <w:t xml:space="preserve">      2) </w:t>
      </w:r>
      <w:r w:rsidR="00BC6C94" w:rsidRPr="00BC6C94">
        <w:rPr>
          <w:color w:val="000000"/>
        </w:rPr>
        <w:t>выполнение работ по летнему содержанию автомобильных дорог общего пользования местного значения в границах населенных пунктов  поселения;</w:t>
      </w:r>
      <w:r w:rsidR="00BC6C94">
        <w:rPr>
          <w:color w:val="000000"/>
        </w:rPr>
        <w:br/>
      </w:r>
      <w:r w:rsidR="00BC6C94">
        <w:rPr>
          <w:color w:val="000000"/>
        </w:rPr>
        <w:lastRenderedPageBreak/>
        <w:t xml:space="preserve">      </w:t>
      </w:r>
    </w:p>
    <w:p w:rsidR="00BC6C94" w:rsidRPr="003C79A6" w:rsidRDefault="003C79A6" w:rsidP="003C090A">
      <w:pPr>
        <w:jc w:val="center"/>
        <w:rPr>
          <w:szCs w:val="28"/>
        </w:rPr>
      </w:pPr>
      <w:r w:rsidRPr="003C79A6">
        <w:rPr>
          <w:szCs w:val="28"/>
        </w:rPr>
        <w:t>Глава</w:t>
      </w:r>
      <w:r w:rsidR="003C090A" w:rsidRPr="003C79A6">
        <w:rPr>
          <w:szCs w:val="28"/>
        </w:rPr>
        <w:t xml:space="preserve"> 3. Объем финансовых ресурсов, необходимых </w:t>
      </w:r>
      <w:r w:rsidR="00AF7B29" w:rsidRPr="003C79A6">
        <w:rPr>
          <w:szCs w:val="28"/>
        </w:rPr>
        <w:br/>
      </w:r>
      <w:r w:rsidR="003C090A" w:rsidRPr="003C79A6">
        <w:rPr>
          <w:szCs w:val="28"/>
        </w:rPr>
        <w:t>для реализации подпрограммы</w:t>
      </w:r>
      <w:r w:rsidR="00016CE7" w:rsidRPr="003C79A6">
        <w:rPr>
          <w:szCs w:val="28"/>
        </w:rPr>
        <w:t xml:space="preserve"> </w:t>
      </w:r>
    </w:p>
    <w:p w:rsidR="00AF7B29" w:rsidRDefault="00BC6C94" w:rsidP="00BC6C94">
      <w:pPr>
        <w:rPr>
          <w:szCs w:val="28"/>
        </w:rPr>
      </w:pPr>
      <w:r w:rsidRPr="00BC6C94">
        <w:rPr>
          <w:szCs w:val="28"/>
        </w:rPr>
        <w:t xml:space="preserve"> </w:t>
      </w:r>
    </w:p>
    <w:p w:rsidR="00BC6C94" w:rsidRPr="00BC6C94" w:rsidRDefault="00016CE7" w:rsidP="00B23663">
      <w:pPr>
        <w:shd w:val="clear" w:color="auto" w:fill="FFFFFF"/>
        <w:spacing w:line="312" w:lineRule="exact"/>
        <w:ind w:left="29" w:right="5"/>
        <w:jc w:val="both"/>
        <w:rPr>
          <w:szCs w:val="28"/>
        </w:rPr>
      </w:pPr>
      <w:r>
        <w:t xml:space="preserve">       </w:t>
      </w:r>
      <w:r w:rsidR="00AF7B29">
        <w:t>Общий объем бюджетных ассигнований, выделенных на реализацию подпрограммы 1</w:t>
      </w:r>
      <w:r w:rsidR="002C57CD">
        <w:t xml:space="preserve"> в 2020 году</w:t>
      </w:r>
      <w:r w:rsidR="00AF7B29">
        <w:t xml:space="preserve">, составляет </w:t>
      </w:r>
      <w:r w:rsidR="00FE4A0B">
        <w:t>11975</w:t>
      </w:r>
      <w:r w:rsidR="00394961" w:rsidRPr="00394961">
        <w:t>,00</w:t>
      </w:r>
      <w:r w:rsidR="00AF7B29" w:rsidRPr="00394961">
        <w:t xml:space="preserve"> </w:t>
      </w:r>
      <w:r w:rsidR="00AF7B29">
        <w:t xml:space="preserve">тыс. рублей. </w:t>
      </w:r>
      <w:r w:rsidR="00AF7B29">
        <w:br/>
        <w:t xml:space="preserve">     </w:t>
      </w:r>
      <w:r>
        <w:t xml:space="preserve">  </w:t>
      </w:r>
      <w:r w:rsidR="00AF7B29">
        <w:t>Объем бюджетных ассигнований, выделенных на реализацию подпрограммы 1, по годам реализации муниципальной программы в разрезе задач, приведен в таблице 1.</w:t>
      </w:r>
    </w:p>
    <w:p w:rsidR="003C090A" w:rsidRPr="00AF7B29" w:rsidRDefault="003C090A" w:rsidP="00AF7B29">
      <w:pPr>
        <w:pStyle w:val="a7"/>
        <w:keepNext/>
        <w:jc w:val="right"/>
        <w:rPr>
          <w:color w:val="auto"/>
          <w:sz w:val="24"/>
          <w:szCs w:val="24"/>
        </w:rPr>
      </w:pPr>
      <w:r w:rsidRPr="00AF7B29">
        <w:rPr>
          <w:color w:val="auto"/>
          <w:sz w:val="24"/>
          <w:szCs w:val="24"/>
        </w:rPr>
        <w:t xml:space="preserve">Таблица </w:t>
      </w:r>
      <w:r w:rsidRPr="00AF7B29">
        <w:rPr>
          <w:color w:val="auto"/>
          <w:sz w:val="24"/>
          <w:szCs w:val="24"/>
        </w:rPr>
        <w:fldChar w:fldCharType="begin"/>
      </w:r>
      <w:r w:rsidRPr="00AF7B29">
        <w:rPr>
          <w:color w:val="auto"/>
          <w:sz w:val="24"/>
          <w:szCs w:val="24"/>
        </w:rPr>
        <w:instrText xml:space="preserve"> SEQ Таблица \* ARABIC </w:instrText>
      </w:r>
      <w:r w:rsidRPr="00AF7B29">
        <w:rPr>
          <w:color w:val="auto"/>
          <w:sz w:val="24"/>
          <w:szCs w:val="24"/>
        </w:rPr>
        <w:fldChar w:fldCharType="separate"/>
      </w:r>
      <w:r w:rsidR="00717058">
        <w:rPr>
          <w:noProof/>
          <w:color w:val="auto"/>
          <w:sz w:val="24"/>
          <w:szCs w:val="24"/>
        </w:rPr>
        <w:t>1</w:t>
      </w:r>
      <w:r w:rsidRPr="00AF7B29">
        <w:rPr>
          <w:color w:val="auto"/>
          <w:sz w:val="24"/>
          <w:szCs w:val="24"/>
        </w:rPr>
        <w:fldChar w:fldCharType="end"/>
      </w:r>
    </w:p>
    <w:tbl>
      <w:tblPr>
        <w:tblStyle w:val="a4"/>
        <w:tblW w:w="0" w:type="auto"/>
        <w:jc w:val="center"/>
        <w:tblLook w:val="04A0" w:firstRow="1" w:lastRow="0" w:firstColumn="1" w:lastColumn="0" w:noHBand="0" w:noVBand="1"/>
      </w:tblPr>
      <w:tblGrid>
        <w:gridCol w:w="486"/>
        <w:gridCol w:w="1654"/>
        <w:gridCol w:w="950"/>
        <w:gridCol w:w="950"/>
        <w:gridCol w:w="950"/>
        <w:gridCol w:w="950"/>
        <w:gridCol w:w="950"/>
        <w:gridCol w:w="1572"/>
      </w:tblGrid>
      <w:tr w:rsidR="00AF7B29" w:rsidRPr="003C090A" w:rsidTr="003C79A6">
        <w:trPr>
          <w:jc w:val="center"/>
        </w:trPr>
        <w:tc>
          <w:tcPr>
            <w:tcW w:w="486" w:type="dxa"/>
            <w:vMerge w:val="restart"/>
          </w:tcPr>
          <w:p w:rsidR="00AF7B29" w:rsidRPr="003C090A" w:rsidRDefault="00AF7B29" w:rsidP="00BC6C94">
            <w:pPr>
              <w:rPr>
                <w:sz w:val="20"/>
              </w:rPr>
            </w:pPr>
            <w:r>
              <w:rPr>
                <w:sz w:val="20"/>
              </w:rPr>
              <w:t>№ п/п</w:t>
            </w:r>
          </w:p>
        </w:tc>
        <w:tc>
          <w:tcPr>
            <w:tcW w:w="1654" w:type="dxa"/>
            <w:vMerge w:val="restart"/>
          </w:tcPr>
          <w:p w:rsidR="00AF7B29" w:rsidRPr="003C090A" w:rsidRDefault="00AF7B29" w:rsidP="00BC6C94">
            <w:pPr>
              <w:rPr>
                <w:sz w:val="20"/>
              </w:rPr>
            </w:pPr>
            <w:r>
              <w:rPr>
                <w:sz w:val="20"/>
              </w:rPr>
              <w:t>Задачи подпрограммы 1</w:t>
            </w:r>
          </w:p>
        </w:tc>
        <w:tc>
          <w:tcPr>
            <w:tcW w:w="0" w:type="auto"/>
            <w:gridSpan w:val="5"/>
          </w:tcPr>
          <w:p w:rsidR="00AF7B29" w:rsidRDefault="00AF7B29" w:rsidP="00BC6C94">
            <w:pPr>
              <w:rPr>
                <w:sz w:val="20"/>
              </w:rPr>
            </w:pPr>
            <w:r>
              <w:rPr>
                <w:sz w:val="20"/>
              </w:rPr>
              <w:t xml:space="preserve">По годам реализации муниципальной программы, </w:t>
            </w:r>
          </w:p>
          <w:p w:rsidR="00AF7B29" w:rsidRPr="003C090A" w:rsidRDefault="00AF7B29" w:rsidP="003C090A">
            <w:pPr>
              <w:jc w:val="center"/>
              <w:rPr>
                <w:sz w:val="20"/>
              </w:rPr>
            </w:pPr>
            <w:r>
              <w:rPr>
                <w:sz w:val="20"/>
              </w:rPr>
              <w:t>тыс. руб.</w:t>
            </w:r>
          </w:p>
        </w:tc>
        <w:tc>
          <w:tcPr>
            <w:tcW w:w="0" w:type="auto"/>
          </w:tcPr>
          <w:p w:rsidR="00AF7B29" w:rsidRPr="003C090A" w:rsidRDefault="00AF7B29" w:rsidP="00BC6C94">
            <w:pPr>
              <w:rPr>
                <w:sz w:val="20"/>
              </w:rPr>
            </w:pPr>
            <w:r>
              <w:rPr>
                <w:sz w:val="20"/>
              </w:rPr>
              <w:t>Всего, тыс. руб.</w:t>
            </w:r>
          </w:p>
        </w:tc>
      </w:tr>
      <w:tr w:rsidR="00AF7B29" w:rsidRPr="003C090A" w:rsidTr="003C79A6">
        <w:trPr>
          <w:jc w:val="center"/>
        </w:trPr>
        <w:tc>
          <w:tcPr>
            <w:tcW w:w="486" w:type="dxa"/>
            <w:vMerge/>
          </w:tcPr>
          <w:p w:rsidR="00AF7B29" w:rsidRPr="003C090A" w:rsidRDefault="00AF7B29" w:rsidP="00BC6C94">
            <w:pPr>
              <w:rPr>
                <w:sz w:val="20"/>
              </w:rPr>
            </w:pPr>
          </w:p>
        </w:tc>
        <w:tc>
          <w:tcPr>
            <w:tcW w:w="1654" w:type="dxa"/>
            <w:vMerge/>
          </w:tcPr>
          <w:p w:rsidR="00AF7B29" w:rsidRPr="003C090A" w:rsidRDefault="00AF7B29" w:rsidP="00BC6C94">
            <w:pPr>
              <w:rPr>
                <w:sz w:val="20"/>
              </w:rPr>
            </w:pPr>
          </w:p>
        </w:tc>
        <w:tc>
          <w:tcPr>
            <w:tcW w:w="0" w:type="auto"/>
          </w:tcPr>
          <w:p w:rsidR="00AF7B29" w:rsidRPr="003C090A" w:rsidRDefault="00AF7B29" w:rsidP="00BC6C94">
            <w:pPr>
              <w:rPr>
                <w:sz w:val="20"/>
              </w:rPr>
            </w:pPr>
            <w:r>
              <w:rPr>
                <w:sz w:val="20"/>
              </w:rPr>
              <w:t>2020 год</w:t>
            </w:r>
          </w:p>
        </w:tc>
        <w:tc>
          <w:tcPr>
            <w:tcW w:w="0" w:type="auto"/>
          </w:tcPr>
          <w:p w:rsidR="00AF7B29" w:rsidRPr="003C090A" w:rsidRDefault="00AF7B29" w:rsidP="00BC6C94">
            <w:pPr>
              <w:rPr>
                <w:sz w:val="20"/>
              </w:rPr>
            </w:pPr>
            <w:r>
              <w:rPr>
                <w:sz w:val="20"/>
              </w:rPr>
              <w:t>2021 год</w:t>
            </w:r>
          </w:p>
        </w:tc>
        <w:tc>
          <w:tcPr>
            <w:tcW w:w="0" w:type="auto"/>
          </w:tcPr>
          <w:p w:rsidR="00AF7B29" w:rsidRPr="003C090A" w:rsidRDefault="00AF7B29" w:rsidP="00BC6C94">
            <w:pPr>
              <w:rPr>
                <w:sz w:val="20"/>
              </w:rPr>
            </w:pPr>
            <w:r>
              <w:rPr>
                <w:sz w:val="20"/>
              </w:rPr>
              <w:t>2022 год</w:t>
            </w:r>
          </w:p>
        </w:tc>
        <w:tc>
          <w:tcPr>
            <w:tcW w:w="0" w:type="auto"/>
          </w:tcPr>
          <w:p w:rsidR="00AF7B29" w:rsidRPr="003C090A" w:rsidRDefault="00AF7B29" w:rsidP="00BC6C94">
            <w:pPr>
              <w:rPr>
                <w:sz w:val="20"/>
              </w:rPr>
            </w:pPr>
            <w:r>
              <w:rPr>
                <w:sz w:val="20"/>
              </w:rPr>
              <w:t>2023 год</w:t>
            </w:r>
          </w:p>
        </w:tc>
        <w:tc>
          <w:tcPr>
            <w:tcW w:w="0" w:type="auto"/>
          </w:tcPr>
          <w:p w:rsidR="00AF7B29" w:rsidRPr="003C090A" w:rsidRDefault="00AF7B29" w:rsidP="00BC6C94">
            <w:pPr>
              <w:rPr>
                <w:sz w:val="20"/>
              </w:rPr>
            </w:pPr>
            <w:r>
              <w:rPr>
                <w:sz w:val="20"/>
              </w:rPr>
              <w:t>2024 год</w:t>
            </w:r>
          </w:p>
        </w:tc>
        <w:tc>
          <w:tcPr>
            <w:tcW w:w="0" w:type="auto"/>
          </w:tcPr>
          <w:p w:rsidR="00AF7B29" w:rsidRPr="003C090A" w:rsidRDefault="00AF7B29" w:rsidP="00BC6C94">
            <w:pPr>
              <w:rPr>
                <w:sz w:val="20"/>
              </w:rPr>
            </w:pPr>
          </w:p>
        </w:tc>
      </w:tr>
      <w:tr w:rsidR="00AF7B29" w:rsidRPr="003C090A" w:rsidTr="003C79A6">
        <w:trPr>
          <w:jc w:val="center"/>
        </w:trPr>
        <w:tc>
          <w:tcPr>
            <w:tcW w:w="486" w:type="dxa"/>
          </w:tcPr>
          <w:p w:rsidR="00AF7B29" w:rsidRPr="003C090A" w:rsidRDefault="00AF7B29" w:rsidP="00BC6C94">
            <w:pPr>
              <w:rPr>
                <w:sz w:val="20"/>
              </w:rPr>
            </w:pPr>
            <w:r>
              <w:rPr>
                <w:sz w:val="20"/>
              </w:rPr>
              <w:t>1</w:t>
            </w:r>
          </w:p>
        </w:tc>
        <w:tc>
          <w:tcPr>
            <w:tcW w:w="1654" w:type="dxa"/>
          </w:tcPr>
          <w:p w:rsidR="00AF7B29" w:rsidRPr="003C090A" w:rsidRDefault="00AF7B29" w:rsidP="00BC6C94">
            <w:pPr>
              <w:rPr>
                <w:sz w:val="20"/>
              </w:rPr>
            </w:pPr>
            <w:r>
              <w:rPr>
                <w:sz w:val="20"/>
              </w:rPr>
              <w:t>Задача 1</w:t>
            </w:r>
          </w:p>
        </w:tc>
        <w:tc>
          <w:tcPr>
            <w:tcW w:w="0" w:type="auto"/>
          </w:tcPr>
          <w:p w:rsidR="00AF7B29" w:rsidRPr="003C090A" w:rsidRDefault="00FE4A0B" w:rsidP="00394961">
            <w:pPr>
              <w:jc w:val="center"/>
              <w:rPr>
                <w:sz w:val="20"/>
              </w:rPr>
            </w:pPr>
            <w:r>
              <w:rPr>
                <w:sz w:val="20"/>
              </w:rPr>
              <w:t>11375</w:t>
            </w:r>
          </w:p>
        </w:tc>
        <w:tc>
          <w:tcPr>
            <w:tcW w:w="0" w:type="auto"/>
          </w:tcPr>
          <w:p w:rsidR="00AF7B29" w:rsidRPr="003C090A" w:rsidRDefault="00FE4A0B" w:rsidP="00394961">
            <w:pPr>
              <w:jc w:val="center"/>
              <w:rPr>
                <w:sz w:val="20"/>
              </w:rPr>
            </w:pPr>
            <w:r>
              <w:rPr>
                <w:sz w:val="20"/>
              </w:rPr>
              <w:t>16425</w:t>
            </w:r>
          </w:p>
        </w:tc>
        <w:tc>
          <w:tcPr>
            <w:tcW w:w="0" w:type="auto"/>
          </w:tcPr>
          <w:p w:rsidR="00AF7B29" w:rsidRPr="003C090A" w:rsidRDefault="00FE4A0B" w:rsidP="00394961">
            <w:pPr>
              <w:jc w:val="center"/>
              <w:rPr>
                <w:sz w:val="20"/>
              </w:rPr>
            </w:pPr>
            <w:r>
              <w:rPr>
                <w:sz w:val="20"/>
              </w:rPr>
              <w:t>22150</w:t>
            </w:r>
          </w:p>
        </w:tc>
        <w:tc>
          <w:tcPr>
            <w:tcW w:w="0" w:type="auto"/>
          </w:tcPr>
          <w:p w:rsidR="00AF7B29" w:rsidRPr="003C090A" w:rsidRDefault="00FE4A0B" w:rsidP="00394961">
            <w:pPr>
              <w:jc w:val="center"/>
              <w:rPr>
                <w:sz w:val="20"/>
              </w:rPr>
            </w:pPr>
            <w:r>
              <w:rPr>
                <w:sz w:val="20"/>
              </w:rPr>
              <w:t>16000</w:t>
            </w:r>
          </w:p>
        </w:tc>
        <w:tc>
          <w:tcPr>
            <w:tcW w:w="0" w:type="auto"/>
          </w:tcPr>
          <w:p w:rsidR="00AF7B29" w:rsidRPr="003C090A" w:rsidRDefault="00FE4A0B" w:rsidP="00394961">
            <w:pPr>
              <w:jc w:val="center"/>
              <w:rPr>
                <w:sz w:val="20"/>
              </w:rPr>
            </w:pPr>
            <w:r>
              <w:rPr>
                <w:sz w:val="20"/>
              </w:rPr>
              <w:t>11800</w:t>
            </w:r>
          </w:p>
        </w:tc>
        <w:tc>
          <w:tcPr>
            <w:tcW w:w="0" w:type="auto"/>
          </w:tcPr>
          <w:p w:rsidR="00AF7B29" w:rsidRPr="003C090A" w:rsidRDefault="00FE4A0B" w:rsidP="00394961">
            <w:pPr>
              <w:jc w:val="center"/>
              <w:rPr>
                <w:sz w:val="20"/>
              </w:rPr>
            </w:pPr>
            <w:r>
              <w:rPr>
                <w:sz w:val="20"/>
              </w:rPr>
              <w:t>77750</w:t>
            </w:r>
          </w:p>
        </w:tc>
      </w:tr>
      <w:tr w:rsidR="00543ED2" w:rsidRPr="003C090A" w:rsidTr="003C79A6">
        <w:trPr>
          <w:jc w:val="center"/>
        </w:trPr>
        <w:tc>
          <w:tcPr>
            <w:tcW w:w="486" w:type="dxa"/>
          </w:tcPr>
          <w:p w:rsidR="00543ED2" w:rsidRPr="003C090A" w:rsidRDefault="00543ED2" w:rsidP="00543ED2">
            <w:pPr>
              <w:rPr>
                <w:sz w:val="20"/>
              </w:rPr>
            </w:pPr>
            <w:r>
              <w:rPr>
                <w:sz w:val="20"/>
              </w:rPr>
              <w:t>2</w:t>
            </w:r>
          </w:p>
        </w:tc>
        <w:tc>
          <w:tcPr>
            <w:tcW w:w="1654" w:type="dxa"/>
          </w:tcPr>
          <w:p w:rsidR="00543ED2" w:rsidRPr="003C090A" w:rsidRDefault="00543ED2" w:rsidP="00543ED2">
            <w:pPr>
              <w:rPr>
                <w:sz w:val="20"/>
              </w:rPr>
            </w:pPr>
            <w:r>
              <w:rPr>
                <w:sz w:val="20"/>
              </w:rPr>
              <w:t>Задача 2</w:t>
            </w:r>
          </w:p>
        </w:tc>
        <w:tc>
          <w:tcPr>
            <w:tcW w:w="0" w:type="auto"/>
          </w:tcPr>
          <w:p w:rsidR="00543ED2" w:rsidRPr="003C090A" w:rsidRDefault="00543ED2" w:rsidP="00394961">
            <w:pPr>
              <w:jc w:val="center"/>
              <w:rPr>
                <w:sz w:val="20"/>
              </w:rPr>
            </w:pPr>
            <w:r>
              <w:rPr>
                <w:sz w:val="20"/>
              </w:rPr>
              <w:t>600</w:t>
            </w:r>
          </w:p>
        </w:tc>
        <w:tc>
          <w:tcPr>
            <w:tcW w:w="0" w:type="auto"/>
          </w:tcPr>
          <w:p w:rsidR="00543ED2" w:rsidRDefault="00543ED2" w:rsidP="00394961">
            <w:pPr>
              <w:jc w:val="center"/>
            </w:pPr>
            <w:r w:rsidRPr="009D6F47">
              <w:rPr>
                <w:sz w:val="20"/>
              </w:rPr>
              <w:t>600</w:t>
            </w:r>
          </w:p>
        </w:tc>
        <w:tc>
          <w:tcPr>
            <w:tcW w:w="0" w:type="auto"/>
          </w:tcPr>
          <w:p w:rsidR="00543ED2" w:rsidRDefault="00543ED2" w:rsidP="00394961">
            <w:pPr>
              <w:jc w:val="center"/>
            </w:pPr>
            <w:r w:rsidRPr="009D6F47">
              <w:rPr>
                <w:sz w:val="20"/>
              </w:rPr>
              <w:t>600</w:t>
            </w:r>
          </w:p>
        </w:tc>
        <w:tc>
          <w:tcPr>
            <w:tcW w:w="0" w:type="auto"/>
          </w:tcPr>
          <w:p w:rsidR="00543ED2" w:rsidRDefault="00543ED2" w:rsidP="00394961">
            <w:pPr>
              <w:jc w:val="center"/>
            </w:pPr>
            <w:r w:rsidRPr="009D6F47">
              <w:rPr>
                <w:sz w:val="20"/>
              </w:rPr>
              <w:t>600</w:t>
            </w:r>
          </w:p>
        </w:tc>
        <w:tc>
          <w:tcPr>
            <w:tcW w:w="0" w:type="auto"/>
          </w:tcPr>
          <w:p w:rsidR="00543ED2" w:rsidRDefault="00543ED2" w:rsidP="00394961">
            <w:pPr>
              <w:jc w:val="center"/>
            </w:pPr>
            <w:r w:rsidRPr="009D6F47">
              <w:rPr>
                <w:sz w:val="20"/>
              </w:rPr>
              <w:t>600</w:t>
            </w:r>
          </w:p>
        </w:tc>
        <w:tc>
          <w:tcPr>
            <w:tcW w:w="0" w:type="auto"/>
          </w:tcPr>
          <w:p w:rsidR="00543ED2" w:rsidRPr="003C090A" w:rsidRDefault="00543ED2" w:rsidP="00394961">
            <w:pPr>
              <w:jc w:val="center"/>
              <w:rPr>
                <w:sz w:val="20"/>
              </w:rPr>
            </w:pPr>
            <w:r>
              <w:rPr>
                <w:sz w:val="20"/>
              </w:rPr>
              <w:t>3000</w:t>
            </w:r>
          </w:p>
        </w:tc>
      </w:tr>
      <w:tr w:rsidR="00394961" w:rsidRPr="003C090A" w:rsidTr="003C79A6">
        <w:trPr>
          <w:jc w:val="center"/>
        </w:trPr>
        <w:tc>
          <w:tcPr>
            <w:tcW w:w="2140" w:type="dxa"/>
            <w:gridSpan w:val="2"/>
          </w:tcPr>
          <w:p w:rsidR="00394961" w:rsidRPr="003C090A" w:rsidRDefault="00394961" w:rsidP="00394961">
            <w:pPr>
              <w:rPr>
                <w:sz w:val="20"/>
              </w:rPr>
            </w:pPr>
            <w:r>
              <w:rPr>
                <w:sz w:val="20"/>
              </w:rPr>
              <w:t>Итого, тыс. руб.</w:t>
            </w:r>
          </w:p>
        </w:tc>
        <w:tc>
          <w:tcPr>
            <w:tcW w:w="0" w:type="auto"/>
          </w:tcPr>
          <w:p w:rsidR="00394961" w:rsidRPr="003C090A" w:rsidRDefault="00FE4A0B" w:rsidP="00394961">
            <w:pPr>
              <w:jc w:val="center"/>
              <w:rPr>
                <w:sz w:val="20"/>
              </w:rPr>
            </w:pPr>
            <w:r>
              <w:rPr>
                <w:sz w:val="20"/>
              </w:rPr>
              <w:t>11975</w:t>
            </w:r>
          </w:p>
        </w:tc>
        <w:tc>
          <w:tcPr>
            <w:tcW w:w="0" w:type="auto"/>
          </w:tcPr>
          <w:p w:rsidR="00394961" w:rsidRPr="003C090A" w:rsidRDefault="00FE4A0B" w:rsidP="00394961">
            <w:pPr>
              <w:jc w:val="center"/>
              <w:rPr>
                <w:sz w:val="20"/>
              </w:rPr>
            </w:pPr>
            <w:r>
              <w:rPr>
                <w:sz w:val="20"/>
              </w:rPr>
              <w:t>17025</w:t>
            </w:r>
          </w:p>
        </w:tc>
        <w:tc>
          <w:tcPr>
            <w:tcW w:w="0" w:type="auto"/>
          </w:tcPr>
          <w:p w:rsidR="00394961" w:rsidRPr="003C090A" w:rsidRDefault="00FE4A0B" w:rsidP="00394961">
            <w:pPr>
              <w:jc w:val="center"/>
              <w:rPr>
                <w:sz w:val="20"/>
              </w:rPr>
            </w:pPr>
            <w:r>
              <w:rPr>
                <w:sz w:val="20"/>
              </w:rPr>
              <w:t>22750</w:t>
            </w:r>
          </w:p>
        </w:tc>
        <w:tc>
          <w:tcPr>
            <w:tcW w:w="0" w:type="auto"/>
          </w:tcPr>
          <w:p w:rsidR="00394961" w:rsidRPr="003C090A" w:rsidRDefault="00FE4A0B" w:rsidP="00394961">
            <w:pPr>
              <w:jc w:val="center"/>
              <w:rPr>
                <w:sz w:val="20"/>
              </w:rPr>
            </w:pPr>
            <w:r>
              <w:rPr>
                <w:sz w:val="20"/>
              </w:rPr>
              <w:t>16600</w:t>
            </w:r>
          </w:p>
        </w:tc>
        <w:tc>
          <w:tcPr>
            <w:tcW w:w="0" w:type="auto"/>
          </w:tcPr>
          <w:p w:rsidR="00394961" w:rsidRPr="003C090A" w:rsidRDefault="00FE4A0B" w:rsidP="00394961">
            <w:pPr>
              <w:jc w:val="center"/>
              <w:rPr>
                <w:sz w:val="20"/>
              </w:rPr>
            </w:pPr>
            <w:r>
              <w:rPr>
                <w:sz w:val="20"/>
              </w:rPr>
              <w:t>12400</w:t>
            </w:r>
          </w:p>
        </w:tc>
        <w:tc>
          <w:tcPr>
            <w:tcW w:w="0" w:type="auto"/>
          </w:tcPr>
          <w:p w:rsidR="00394961" w:rsidRPr="003C090A" w:rsidRDefault="00FE4A0B" w:rsidP="00394961">
            <w:pPr>
              <w:jc w:val="center"/>
              <w:rPr>
                <w:sz w:val="20"/>
              </w:rPr>
            </w:pPr>
            <w:r>
              <w:rPr>
                <w:sz w:val="20"/>
              </w:rPr>
              <w:t>80750</w:t>
            </w:r>
          </w:p>
        </w:tc>
      </w:tr>
    </w:tbl>
    <w:p w:rsidR="00377BCB" w:rsidRDefault="00377BCB" w:rsidP="00377BCB">
      <w:pPr>
        <w:jc w:val="center"/>
        <w:rPr>
          <w:b/>
          <w:szCs w:val="28"/>
        </w:rPr>
      </w:pPr>
    </w:p>
    <w:p w:rsidR="00D65FFB" w:rsidRDefault="00D65FFB" w:rsidP="00377BCB">
      <w:pPr>
        <w:jc w:val="center"/>
        <w:rPr>
          <w:b/>
          <w:szCs w:val="28"/>
        </w:rPr>
      </w:pPr>
    </w:p>
    <w:p w:rsidR="00C6342A" w:rsidRDefault="00C6342A" w:rsidP="00377BCB">
      <w:pPr>
        <w:jc w:val="center"/>
        <w:rPr>
          <w:b/>
          <w:szCs w:val="28"/>
        </w:rPr>
      </w:pPr>
    </w:p>
    <w:p w:rsidR="00BC6C94" w:rsidRDefault="00377BCB" w:rsidP="00377BCB">
      <w:pPr>
        <w:jc w:val="center"/>
        <w:rPr>
          <w:b/>
          <w:szCs w:val="28"/>
        </w:rPr>
      </w:pPr>
      <w:r>
        <w:rPr>
          <w:b/>
          <w:szCs w:val="28"/>
        </w:rPr>
        <w:t xml:space="preserve">ПОДРАЗДЕЛ 2. Подпрограмма 2 </w:t>
      </w:r>
      <w:r w:rsidRPr="00377BCB">
        <w:rPr>
          <w:b/>
          <w:szCs w:val="28"/>
        </w:rPr>
        <w:t xml:space="preserve">«Ремонт дворовых территорий </w:t>
      </w:r>
      <w:r w:rsidR="001C0099">
        <w:rPr>
          <w:b/>
          <w:szCs w:val="28"/>
        </w:rPr>
        <w:t>населенных пунктов муниципального образования «Заволжское сельское поселение» Калининского района Тверской области»</w:t>
      </w:r>
    </w:p>
    <w:p w:rsidR="001C0099" w:rsidRDefault="001C0099" w:rsidP="00377BCB">
      <w:pPr>
        <w:jc w:val="center"/>
        <w:rPr>
          <w:b/>
          <w:szCs w:val="28"/>
        </w:rPr>
      </w:pPr>
    </w:p>
    <w:p w:rsidR="001C0099" w:rsidRDefault="001C0099" w:rsidP="00377BCB">
      <w:pPr>
        <w:jc w:val="center"/>
        <w:rPr>
          <w:szCs w:val="28"/>
        </w:rPr>
      </w:pPr>
      <w:r w:rsidRPr="00AC5C5B">
        <w:rPr>
          <w:szCs w:val="28"/>
        </w:rPr>
        <w:t>Глава 1. Задачи подпрограммы</w:t>
      </w:r>
    </w:p>
    <w:p w:rsidR="001C0099" w:rsidRDefault="001C0099" w:rsidP="00377BCB">
      <w:pPr>
        <w:jc w:val="center"/>
        <w:rPr>
          <w:szCs w:val="28"/>
        </w:rPr>
      </w:pPr>
    </w:p>
    <w:p w:rsidR="001C0099" w:rsidRDefault="001C0099" w:rsidP="001C0099">
      <w:pPr>
        <w:rPr>
          <w:szCs w:val="28"/>
        </w:rPr>
      </w:pPr>
      <w:r>
        <w:rPr>
          <w:szCs w:val="28"/>
        </w:rPr>
        <w:t>Реализация подпрограммы достигается посредством выполнения следующей задачи:</w:t>
      </w:r>
    </w:p>
    <w:p w:rsidR="00C831C4" w:rsidRDefault="001C0099" w:rsidP="001C0099">
      <w:pPr>
        <w:pStyle w:val="a5"/>
        <w:numPr>
          <w:ilvl w:val="0"/>
          <w:numId w:val="7"/>
        </w:numPr>
        <w:rPr>
          <w:szCs w:val="28"/>
        </w:rPr>
      </w:pPr>
      <w:r>
        <w:rPr>
          <w:szCs w:val="28"/>
        </w:rPr>
        <w:t xml:space="preserve">Ремонт придомовых территорий многоквартирных домов и проездов к дворовым территориям многоквартирных домов </w:t>
      </w:r>
      <w:r w:rsidR="00C831C4">
        <w:rPr>
          <w:szCs w:val="28"/>
        </w:rPr>
        <w:t>с привлечением средств областного бюджета.</w:t>
      </w:r>
    </w:p>
    <w:p w:rsidR="001C0099" w:rsidRDefault="00C831C4" w:rsidP="00C831C4">
      <w:pPr>
        <w:rPr>
          <w:szCs w:val="28"/>
        </w:rPr>
      </w:pPr>
      <w:r w:rsidRPr="00CD2A4B">
        <w:rPr>
          <w:u w:val="single"/>
        </w:rPr>
        <w:t>Показатель 1</w:t>
      </w:r>
      <w:r>
        <w:t xml:space="preserve"> «Общая площадь отремонтированных (построенных, реконструированных) </w:t>
      </w:r>
      <w:r>
        <w:rPr>
          <w:szCs w:val="28"/>
        </w:rPr>
        <w:t>придомовых территорий многоквартирных домов и проездов к дворовым территориям многоквартирных домов.</w:t>
      </w:r>
      <w:r w:rsidR="001C0099" w:rsidRPr="00C831C4">
        <w:rPr>
          <w:szCs w:val="28"/>
        </w:rPr>
        <w:t xml:space="preserve"> </w:t>
      </w:r>
    </w:p>
    <w:p w:rsidR="00C831C4" w:rsidRDefault="00C831C4" w:rsidP="00C831C4">
      <w:pPr>
        <w:rPr>
          <w:color w:val="FF0000"/>
        </w:rPr>
      </w:pPr>
      <w:r>
        <w:br/>
        <w:t>Значения показателей задач Подпрограммы 2 по годам ее реализации представлены в приложении № 1 к настоящей муниципальной программе.</w:t>
      </w:r>
    </w:p>
    <w:p w:rsidR="00C831C4" w:rsidRPr="00C831C4" w:rsidRDefault="00C831C4" w:rsidP="00C831C4">
      <w:pPr>
        <w:rPr>
          <w:szCs w:val="28"/>
        </w:rPr>
      </w:pPr>
    </w:p>
    <w:p w:rsidR="00C831C4" w:rsidRPr="003C79A6" w:rsidRDefault="00C831C4" w:rsidP="00C831C4">
      <w:pPr>
        <w:ind w:left="360"/>
        <w:jc w:val="center"/>
        <w:rPr>
          <w:szCs w:val="28"/>
        </w:rPr>
      </w:pPr>
      <w:r w:rsidRPr="003C79A6">
        <w:rPr>
          <w:szCs w:val="28"/>
        </w:rPr>
        <w:t>Глава 2. Мероприятия подпрограммы</w:t>
      </w:r>
    </w:p>
    <w:p w:rsidR="00C831C4" w:rsidRDefault="00C831C4" w:rsidP="00C831C4">
      <w:pPr>
        <w:ind w:left="360"/>
        <w:jc w:val="center"/>
        <w:rPr>
          <w:b/>
          <w:szCs w:val="28"/>
        </w:rPr>
      </w:pPr>
    </w:p>
    <w:p w:rsidR="00C831C4" w:rsidRDefault="00C831C4" w:rsidP="00C831C4">
      <w:pPr>
        <w:rPr>
          <w:szCs w:val="28"/>
        </w:rPr>
      </w:pPr>
      <w:r>
        <w:rPr>
          <w:szCs w:val="28"/>
        </w:rPr>
        <w:t>Решение Задачи 1 подпрограммы осуществляется посредством выполнения следующих мероприятий:</w:t>
      </w:r>
    </w:p>
    <w:p w:rsidR="003D3033" w:rsidRPr="00C831C4" w:rsidRDefault="003D3033" w:rsidP="003D3033">
      <w:pPr>
        <w:pStyle w:val="a5"/>
        <w:numPr>
          <w:ilvl w:val="0"/>
          <w:numId w:val="9"/>
        </w:numPr>
        <w:rPr>
          <w:szCs w:val="28"/>
        </w:rPr>
      </w:pPr>
      <w:r>
        <w:rPr>
          <w:szCs w:val="28"/>
        </w:rPr>
        <w:t>Разработка проектно-сметной документации на ремонт дворовых территорий многоквартирных домов и проездов к дворовым территориям многоквартирных домов.</w:t>
      </w:r>
    </w:p>
    <w:p w:rsidR="00C831C4" w:rsidRDefault="00C831C4" w:rsidP="003D3033">
      <w:pPr>
        <w:pStyle w:val="a5"/>
        <w:numPr>
          <w:ilvl w:val="0"/>
          <w:numId w:val="9"/>
        </w:numPr>
        <w:rPr>
          <w:szCs w:val="28"/>
        </w:rPr>
      </w:pPr>
      <w:r>
        <w:rPr>
          <w:szCs w:val="28"/>
        </w:rPr>
        <w:t xml:space="preserve">Ремонт дворовых </w:t>
      </w:r>
      <w:r w:rsidR="00B23663">
        <w:rPr>
          <w:szCs w:val="28"/>
        </w:rPr>
        <w:t xml:space="preserve">территорий многоквартирных домов и проездов к дворовым территориям многоквартирных домов (п. Заволжский, </w:t>
      </w:r>
      <w:r w:rsidR="00A03ED3">
        <w:rPr>
          <w:szCs w:val="28"/>
        </w:rPr>
        <w:t>д.12 - 15, д. 18 - 25</w:t>
      </w:r>
      <w:r w:rsidR="00B23663">
        <w:rPr>
          <w:szCs w:val="28"/>
        </w:rPr>
        <w:t>)</w:t>
      </w:r>
      <w:r w:rsidR="003D3033">
        <w:rPr>
          <w:szCs w:val="28"/>
        </w:rPr>
        <w:t>.</w:t>
      </w:r>
    </w:p>
    <w:p w:rsidR="001C0099" w:rsidRDefault="001C0099" w:rsidP="00377BCB">
      <w:pPr>
        <w:jc w:val="center"/>
        <w:rPr>
          <w:szCs w:val="28"/>
        </w:rPr>
      </w:pPr>
    </w:p>
    <w:p w:rsidR="00EE1D12" w:rsidRDefault="00EE1D12" w:rsidP="00B23663">
      <w:pPr>
        <w:jc w:val="center"/>
        <w:rPr>
          <w:szCs w:val="28"/>
        </w:rPr>
      </w:pPr>
    </w:p>
    <w:p w:rsidR="00B23663" w:rsidRPr="003C79A6" w:rsidRDefault="00B23663" w:rsidP="00B23663">
      <w:pPr>
        <w:jc w:val="center"/>
        <w:rPr>
          <w:szCs w:val="28"/>
        </w:rPr>
      </w:pPr>
      <w:r w:rsidRPr="003C79A6">
        <w:rPr>
          <w:szCs w:val="28"/>
        </w:rPr>
        <w:lastRenderedPageBreak/>
        <w:t xml:space="preserve">Глава 3. Объем финансовых ресурсов, необходимых </w:t>
      </w:r>
      <w:r w:rsidRPr="003C79A6">
        <w:rPr>
          <w:szCs w:val="28"/>
        </w:rPr>
        <w:br/>
        <w:t xml:space="preserve">для реализации подпрограммы </w:t>
      </w:r>
    </w:p>
    <w:p w:rsidR="00B23663" w:rsidRDefault="00B23663" w:rsidP="00B23663">
      <w:pPr>
        <w:rPr>
          <w:szCs w:val="28"/>
        </w:rPr>
      </w:pPr>
      <w:r w:rsidRPr="00BC6C94">
        <w:rPr>
          <w:szCs w:val="28"/>
        </w:rPr>
        <w:t xml:space="preserve"> </w:t>
      </w:r>
    </w:p>
    <w:p w:rsidR="00B23663" w:rsidRDefault="00B23663" w:rsidP="00B23663">
      <w:pPr>
        <w:shd w:val="clear" w:color="auto" w:fill="FFFFFF"/>
        <w:spacing w:line="312" w:lineRule="exact"/>
        <w:ind w:left="29" w:right="5"/>
        <w:jc w:val="both"/>
      </w:pPr>
      <w:r>
        <w:t xml:space="preserve">       Общий объем бюджетных ассигнований, выделенных на реализацию подпрограммы 2, составляет </w:t>
      </w:r>
      <w:r w:rsidR="003D3033">
        <w:t>4650,00</w:t>
      </w:r>
      <w:r>
        <w:t xml:space="preserve"> тыс. рублей. </w:t>
      </w:r>
      <w:r>
        <w:br/>
        <w:t xml:space="preserve">       Объем бюджетных ассигнований, выделенных на реализацию подпрограммы 2, по годам реализации муниципальной программы в разрезе задач, приведен в таблице 2.</w:t>
      </w:r>
    </w:p>
    <w:p w:rsidR="00B23663" w:rsidRPr="00AF7B29" w:rsidRDefault="00B23663" w:rsidP="00B23663">
      <w:pPr>
        <w:pStyle w:val="a7"/>
        <w:keepNext/>
        <w:jc w:val="right"/>
        <w:rPr>
          <w:color w:val="auto"/>
          <w:sz w:val="24"/>
          <w:szCs w:val="24"/>
        </w:rPr>
      </w:pPr>
      <w:r w:rsidRPr="00AF7B29">
        <w:rPr>
          <w:color w:val="auto"/>
          <w:sz w:val="24"/>
          <w:szCs w:val="24"/>
        </w:rPr>
        <w:t xml:space="preserve">Таблица </w:t>
      </w:r>
      <w:r>
        <w:rPr>
          <w:color w:val="auto"/>
          <w:sz w:val="24"/>
          <w:szCs w:val="24"/>
        </w:rPr>
        <w:t>2</w:t>
      </w:r>
    </w:p>
    <w:tbl>
      <w:tblPr>
        <w:tblStyle w:val="a4"/>
        <w:tblW w:w="0" w:type="auto"/>
        <w:jc w:val="center"/>
        <w:tblLook w:val="04A0" w:firstRow="1" w:lastRow="0" w:firstColumn="1" w:lastColumn="0" w:noHBand="0" w:noVBand="1"/>
      </w:tblPr>
      <w:tblGrid>
        <w:gridCol w:w="486"/>
        <w:gridCol w:w="1654"/>
        <w:gridCol w:w="950"/>
        <w:gridCol w:w="950"/>
        <w:gridCol w:w="950"/>
        <w:gridCol w:w="950"/>
        <w:gridCol w:w="950"/>
        <w:gridCol w:w="1572"/>
      </w:tblGrid>
      <w:tr w:rsidR="00B23663" w:rsidRPr="003C090A" w:rsidTr="002A787E">
        <w:trPr>
          <w:jc w:val="center"/>
        </w:trPr>
        <w:tc>
          <w:tcPr>
            <w:tcW w:w="486" w:type="dxa"/>
            <w:vMerge w:val="restart"/>
          </w:tcPr>
          <w:p w:rsidR="00B23663" w:rsidRPr="003C090A" w:rsidRDefault="00B23663" w:rsidP="002A787E">
            <w:pPr>
              <w:rPr>
                <w:sz w:val="20"/>
              </w:rPr>
            </w:pPr>
            <w:r>
              <w:rPr>
                <w:sz w:val="20"/>
              </w:rPr>
              <w:t>№ п/п</w:t>
            </w:r>
          </w:p>
        </w:tc>
        <w:tc>
          <w:tcPr>
            <w:tcW w:w="1654" w:type="dxa"/>
            <w:vMerge w:val="restart"/>
          </w:tcPr>
          <w:p w:rsidR="00B23663" w:rsidRPr="003C090A" w:rsidRDefault="00B23663" w:rsidP="00B23663">
            <w:pPr>
              <w:rPr>
                <w:sz w:val="20"/>
              </w:rPr>
            </w:pPr>
            <w:r>
              <w:rPr>
                <w:sz w:val="20"/>
              </w:rPr>
              <w:t>Задачи подпрограммы 2</w:t>
            </w:r>
          </w:p>
        </w:tc>
        <w:tc>
          <w:tcPr>
            <w:tcW w:w="0" w:type="auto"/>
            <w:gridSpan w:val="5"/>
          </w:tcPr>
          <w:p w:rsidR="00B23663" w:rsidRDefault="00B23663" w:rsidP="002A787E">
            <w:pPr>
              <w:rPr>
                <w:sz w:val="20"/>
              </w:rPr>
            </w:pPr>
            <w:r>
              <w:rPr>
                <w:sz w:val="20"/>
              </w:rPr>
              <w:t xml:space="preserve">По годам реализации муниципальной программы, </w:t>
            </w:r>
          </w:p>
          <w:p w:rsidR="00B23663" w:rsidRPr="003C090A" w:rsidRDefault="00B23663" w:rsidP="002A787E">
            <w:pPr>
              <w:jc w:val="center"/>
              <w:rPr>
                <w:sz w:val="20"/>
              </w:rPr>
            </w:pPr>
            <w:r>
              <w:rPr>
                <w:sz w:val="20"/>
              </w:rPr>
              <w:t>тыс. руб.</w:t>
            </w:r>
          </w:p>
        </w:tc>
        <w:tc>
          <w:tcPr>
            <w:tcW w:w="0" w:type="auto"/>
          </w:tcPr>
          <w:p w:rsidR="00B23663" w:rsidRPr="003C090A" w:rsidRDefault="00B23663" w:rsidP="002A787E">
            <w:pPr>
              <w:rPr>
                <w:sz w:val="20"/>
              </w:rPr>
            </w:pPr>
            <w:r>
              <w:rPr>
                <w:sz w:val="20"/>
              </w:rPr>
              <w:t>Всего, тыс. руб.</w:t>
            </w:r>
          </w:p>
        </w:tc>
      </w:tr>
      <w:tr w:rsidR="00B23663" w:rsidRPr="003C090A" w:rsidTr="002A787E">
        <w:trPr>
          <w:jc w:val="center"/>
        </w:trPr>
        <w:tc>
          <w:tcPr>
            <w:tcW w:w="486" w:type="dxa"/>
            <w:vMerge/>
          </w:tcPr>
          <w:p w:rsidR="00B23663" w:rsidRPr="003C090A" w:rsidRDefault="00B23663" w:rsidP="002A787E">
            <w:pPr>
              <w:rPr>
                <w:sz w:val="20"/>
              </w:rPr>
            </w:pPr>
          </w:p>
        </w:tc>
        <w:tc>
          <w:tcPr>
            <w:tcW w:w="1654" w:type="dxa"/>
            <w:vMerge/>
          </w:tcPr>
          <w:p w:rsidR="00B23663" w:rsidRPr="003C090A" w:rsidRDefault="00B23663" w:rsidP="002A787E">
            <w:pPr>
              <w:rPr>
                <w:sz w:val="20"/>
              </w:rPr>
            </w:pPr>
          </w:p>
        </w:tc>
        <w:tc>
          <w:tcPr>
            <w:tcW w:w="0" w:type="auto"/>
          </w:tcPr>
          <w:p w:rsidR="00B23663" w:rsidRPr="003C090A" w:rsidRDefault="00B23663" w:rsidP="002A787E">
            <w:pPr>
              <w:rPr>
                <w:sz w:val="20"/>
              </w:rPr>
            </w:pPr>
            <w:r>
              <w:rPr>
                <w:sz w:val="20"/>
              </w:rPr>
              <w:t>2020 год</w:t>
            </w:r>
          </w:p>
        </w:tc>
        <w:tc>
          <w:tcPr>
            <w:tcW w:w="0" w:type="auto"/>
          </w:tcPr>
          <w:p w:rsidR="00B23663" w:rsidRPr="003C090A" w:rsidRDefault="00B23663" w:rsidP="002A787E">
            <w:pPr>
              <w:rPr>
                <w:sz w:val="20"/>
              </w:rPr>
            </w:pPr>
            <w:r>
              <w:rPr>
                <w:sz w:val="20"/>
              </w:rPr>
              <w:t>2021 год</w:t>
            </w:r>
          </w:p>
        </w:tc>
        <w:tc>
          <w:tcPr>
            <w:tcW w:w="0" w:type="auto"/>
          </w:tcPr>
          <w:p w:rsidR="00B23663" w:rsidRPr="003C090A" w:rsidRDefault="00B23663" w:rsidP="002A787E">
            <w:pPr>
              <w:rPr>
                <w:sz w:val="20"/>
              </w:rPr>
            </w:pPr>
            <w:r>
              <w:rPr>
                <w:sz w:val="20"/>
              </w:rPr>
              <w:t>2022 год</w:t>
            </w:r>
          </w:p>
        </w:tc>
        <w:tc>
          <w:tcPr>
            <w:tcW w:w="0" w:type="auto"/>
          </w:tcPr>
          <w:p w:rsidR="00B23663" w:rsidRPr="003C090A" w:rsidRDefault="00B23663" w:rsidP="002A787E">
            <w:pPr>
              <w:rPr>
                <w:sz w:val="20"/>
              </w:rPr>
            </w:pPr>
            <w:r>
              <w:rPr>
                <w:sz w:val="20"/>
              </w:rPr>
              <w:t>2023 год</w:t>
            </w:r>
          </w:p>
        </w:tc>
        <w:tc>
          <w:tcPr>
            <w:tcW w:w="0" w:type="auto"/>
          </w:tcPr>
          <w:p w:rsidR="00B23663" w:rsidRPr="003C090A" w:rsidRDefault="00B23663" w:rsidP="002A787E">
            <w:pPr>
              <w:rPr>
                <w:sz w:val="20"/>
              </w:rPr>
            </w:pPr>
            <w:r>
              <w:rPr>
                <w:sz w:val="20"/>
              </w:rPr>
              <w:t>2024 год</w:t>
            </w:r>
          </w:p>
        </w:tc>
        <w:tc>
          <w:tcPr>
            <w:tcW w:w="0" w:type="auto"/>
          </w:tcPr>
          <w:p w:rsidR="00B23663" w:rsidRPr="003C090A" w:rsidRDefault="00B23663" w:rsidP="002A787E">
            <w:pPr>
              <w:rPr>
                <w:sz w:val="20"/>
              </w:rPr>
            </w:pPr>
          </w:p>
        </w:tc>
      </w:tr>
      <w:tr w:rsidR="00B23663" w:rsidRPr="003C090A" w:rsidTr="002A787E">
        <w:trPr>
          <w:jc w:val="center"/>
        </w:trPr>
        <w:tc>
          <w:tcPr>
            <w:tcW w:w="486" w:type="dxa"/>
          </w:tcPr>
          <w:p w:rsidR="00B23663" w:rsidRPr="003C090A" w:rsidRDefault="00B23663" w:rsidP="002A787E">
            <w:pPr>
              <w:rPr>
                <w:sz w:val="20"/>
              </w:rPr>
            </w:pPr>
            <w:r>
              <w:rPr>
                <w:sz w:val="20"/>
              </w:rPr>
              <w:t>1</w:t>
            </w:r>
          </w:p>
        </w:tc>
        <w:tc>
          <w:tcPr>
            <w:tcW w:w="1654" w:type="dxa"/>
          </w:tcPr>
          <w:p w:rsidR="00B23663" w:rsidRPr="003C090A" w:rsidRDefault="00B23663" w:rsidP="002A787E">
            <w:pPr>
              <w:rPr>
                <w:sz w:val="20"/>
              </w:rPr>
            </w:pPr>
            <w:r>
              <w:rPr>
                <w:sz w:val="20"/>
              </w:rPr>
              <w:t>Задача 1</w:t>
            </w:r>
          </w:p>
        </w:tc>
        <w:tc>
          <w:tcPr>
            <w:tcW w:w="0" w:type="auto"/>
          </w:tcPr>
          <w:p w:rsidR="00B23663" w:rsidRPr="003C090A" w:rsidRDefault="00543ED2" w:rsidP="003D3033">
            <w:pPr>
              <w:jc w:val="center"/>
              <w:rPr>
                <w:sz w:val="20"/>
              </w:rPr>
            </w:pPr>
            <w:r>
              <w:rPr>
                <w:sz w:val="20"/>
              </w:rPr>
              <w:t>150</w:t>
            </w:r>
          </w:p>
        </w:tc>
        <w:tc>
          <w:tcPr>
            <w:tcW w:w="0" w:type="auto"/>
          </w:tcPr>
          <w:p w:rsidR="00B23663" w:rsidRPr="003C090A" w:rsidRDefault="003D3033" w:rsidP="003D3033">
            <w:pPr>
              <w:jc w:val="center"/>
              <w:rPr>
                <w:sz w:val="20"/>
              </w:rPr>
            </w:pPr>
            <w:r>
              <w:rPr>
                <w:sz w:val="20"/>
              </w:rPr>
              <w:t>4500</w:t>
            </w:r>
          </w:p>
        </w:tc>
        <w:tc>
          <w:tcPr>
            <w:tcW w:w="0" w:type="auto"/>
          </w:tcPr>
          <w:p w:rsidR="00B23663" w:rsidRPr="003C090A" w:rsidRDefault="00B23663" w:rsidP="003D3033">
            <w:pPr>
              <w:jc w:val="center"/>
              <w:rPr>
                <w:sz w:val="20"/>
              </w:rPr>
            </w:pPr>
          </w:p>
        </w:tc>
        <w:tc>
          <w:tcPr>
            <w:tcW w:w="0" w:type="auto"/>
          </w:tcPr>
          <w:p w:rsidR="00B23663" w:rsidRPr="003C090A" w:rsidRDefault="00B23663" w:rsidP="003D3033">
            <w:pPr>
              <w:jc w:val="center"/>
              <w:rPr>
                <w:sz w:val="20"/>
              </w:rPr>
            </w:pPr>
          </w:p>
        </w:tc>
        <w:tc>
          <w:tcPr>
            <w:tcW w:w="0" w:type="auto"/>
          </w:tcPr>
          <w:p w:rsidR="00B23663" w:rsidRPr="003C090A" w:rsidRDefault="00B23663" w:rsidP="003D3033">
            <w:pPr>
              <w:jc w:val="center"/>
              <w:rPr>
                <w:sz w:val="20"/>
              </w:rPr>
            </w:pPr>
          </w:p>
        </w:tc>
        <w:tc>
          <w:tcPr>
            <w:tcW w:w="0" w:type="auto"/>
          </w:tcPr>
          <w:p w:rsidR="00B23663" w:rsidRPr="003C090A" w:rsidRDefault="00543ED2" w:rsidP="003D3033">
            <w:pPr>
              <w:jc w:val="center"/>
              <w:rPr>
                <w:sz w:val="20"/>
              </w:rPr>
            </w:pPr>
            <w:r>
              <w:rPr>
                <w:sz w:val="20"/>
              </w:rPr>
              <w:t>4650</w:t>
            </w:r>
          </w:p>
        </w:tc>
      </w:tr>
      <w:tr w:rsidR="00B23663" w:rsidRPr="003C090A" w:rsidTr="002A787E">
        <w:trPr>
          <w:jc w:val="center"/>
        </w:trPr>
        <w:tc>
          <w:tcPr>
            <w:tcW w:w="2140" w:type="dxa"/>
            <w:gridSpan w:val="2"/>
          </w:tcPr>
          <w:p w:rsidR="00B23663" w:rsidRPr="003C090A" w:rsidRDefault="00B23663" w:rsidP="002A787E">
            <w:pPr>
              <w:rPr>
                <w:sz w:val="20"/>
              </w:rPr>
            </w:pPr>
            <w:r>
              <w:rPr>
                <w:sz w:val="20"/>
              </w:rPr>
              <w:t>Итого, тыс. руб.</w:t>
            </w:r>
          </w:p>
        </w:tc>
        <w:tc>
          <w:tcPr>
            <w:tcW w:w="0" w:type="auto"/>
          </w:tcPr>
          <w:p w:rsidR="00B23663" w:rsidRPr="003C090A" w:rsidRDefault="003D3033" w:rsidP="003D3033">
            <w:pPr>
              <w:jc w:val="center"/>
              <w:rPr>
                <w:sz w:val="20"/>
              </w:rPr>
            </w:pPr>
            <w:r>
              <w:rPr>
                <w:sz w:val="20"/>
              </w:rPr>
              <w:t>150</w:t>
            </w:r>
          </w:p>
        </w:tc>
        <w:tc>
          <w:tcPr>
            <w:tcW w:w="0" w:type="auto"/>
          </w:tcPr>
          <w:p w:rsidR="00B23663" w:rsidRPr="003C090A" w:rsidRDefault="003D3033" w:rsidP="003D3033">
            <w:pPr>
              <w:jc w:val="center"/>
              <w:rPr>
                <w:sz w:val="20"/>
              </w:rPr>
            </w:pPr>
            <w:r>
              <w:rPr>
                <w:sz w:val="20"/>
              </w:rPr>
              <w:t>4500</w:t>
            </w:r>
          </w:p>
        </w:tc>
        <w:tc>
          <w:tcPr>
            <w:tcW w:w="0" w:type="auto"/>
          </w:tcPr>
          <w:p w:rsidR="00B23663" w:rsidRPr="003C090A" w:rsidRDefault="00B23663" w:rsidP="003D3033">
            <w:pPr>
              <w:jc w:val="center"/>
              <w:rPr>
                <w:sz w:val="20"/>
              </w:rPr>
            </w:pPr>
          </w:p>
        </w:tc>
        <w:tc>
          <w:tcPr>
            <w:tcW w:w="0" w:type="auto"/>
          </w:tcPr>
          <w:p w:rsidR="00B23663" w:rsidRPr="003C090A" w:rsidRDefault="00B23663" w:rsidP="003D3033">
            <w:pPr>
              <w:jc w:val="center"/>
              <w:rPr>
                <w:sz w:val="20"/>
              </w:rPr>
            </w:pPr>
          </w:p>
        </w:tc>
        <w:tc>
          <w:tcPr>
            <w:tcW w:w="0" w:type="auto"/>
          </w:tcPr>
          <w:p w:rsidR="00B23663" w:rsidRPr="003C090A" w:rsidRDefault="00B23663" w:rsidP="003D3033">
            <w:pPr>
              <w:jc w:val="center"/>
              <w:rPr>
                <w:sz w:val="20"/>
              </w:rPr>
            </w:pPr>
          </w:p>
        </w:tc>
        <w:tc>
          <w:tcPr>
            <w:tcW w:w="0" w:type="auto"/>
          </w:tcPr>
          <w:p w:rsidR="00B23663" w:rsidRPr="003C090A" w:rsidRDefault="000B2719" w:rsidP="003D3033">
            <w:pPr>
              <w:jc w:val="center"/>
              <w:rPr>
                <w:sz w:val="20"/>
              </w:rPr>
            </w:pPr>
            <w:r>
              <w:rPr>
                <w:sz w:val="20"/>
              </w:rPr>
              <w:t>4650</w:t>
            </w:r>
          </w:p>
        </w:tc>
      </w:tr>
    </w:tbl>
    <w:p w:rsidR="00B23663" w:rsidRDefault="00B23663" w:rsidP="00B23663"/>
    <w:p w:rsidR="00B23663" w:rsidRPr="00BC6C94" w:rsidRDefault="00B23663" w:rsidP="00B23663">
      <w:pPr>
        <w:rPr>
          <w:szCs w:val="28"/>
        </w:rPr>
      </w:pPr>
      <w:r>
        <w:rPr>
          <w:b/>
        </w:rPr>
        <w:t>РАЗДЕЛ 7. Структура источников финансирования программы</w:t>
      </w:r>
    </w:p>
    <w:p w:rsidR="00B23663" w:rsidRDefault="00B23663" w:rsidP="00B23663">
      <w:pPr>
        <w:shd w:val="clear" w:color="auto" w:fill="FFFFFF"/>
        <w:spacing w:line="312" w:lineRule="exact"/>
        <w:ind w:left="29" w:right="5"/>
        <w:jc w:val="both"/>
      </w:pPr>
    </w:p>
    <w:p w:rsidR="00B23663" w:rsidRDefault="00B23663" w:rsidP="00B23663">
      <w:pPr>
        <w:shd w:val="clear" w:color="auto" w:fill="FFFFFF"/>
        <w:spacing w:line="312" w:lineRule="exact"/>
        <w:ind w:left="29" w:right="5"/>
        <w:jc w:val="both"/>
      </w:pPr>
      <w:r>
        <w:t>Финансирование работ планируется произ</w:t>
      </w:r>
      <w:r>
        <w:softHyphen/>
        <w:t>водить</w:t>
      </w:r>
      <w:r>
        <w:rPr>
          <w:color w:val="FF0000"/>
        </w:rPr>
        <w:t xml:space="preserve"> </w:t>
      </w:r>
      <w:r>
        <w:t xml:space="preserve">за счет </w:t>
      </w:r>
      <w:proofErr w:type="spellStart"/>
      <w:r>
        <w:t>софинансирования</w:t>
      </w:r>
      <w:proofErr w:type="spellEnd"/>
      <w:r>
        <w:t xml:space="preserve"> из средств бюджета Тверской области</w:t>
      </w:r>
      <w:r>
        <w:rPr>
          <w:color w:val="FF0000"/>
        </w:rPr>
        <w:t xml:space="preserve"> </w:t>
      </w:r>
      <w:r>
        <w:t>и местного бюджета Заволжского сельского поселения Калининского района Тверской области.</w:t>
      </w:r>
    </w:p>
    <w:p w:rsidR="007257C6" w:rsidRDefault="007257C6" w:rsidP="00B23663">
      <w:pPr>
        <w:shd w:val="clear" w:color="auto" w:fill="FFFFFF"/>
        <w:spacing w:line="312" w:lineRule="exact"/>
        <w:ind w:left="29" w:right="5"/>
        <w:jc w:val="both"/>
      </w:pPr>
    </w:p>
    <w:p w:rsidR="00BC6C94" w:rsidRDefault="00B23663" w:rsidP="00B23663">
      <w:pPr>
        <w:rPr>
          <w:b/>
          <w:szCs w:val="28"/>
        </w:rPr>
      </w:pPr>
      <w:r>
        <w:rPr>
          <w:b/>
          <w:szCs w:val="28"/>
        </w:rPr>
        <w:t>РАЗДЕЛ 8</w:t>
      </w:r>
      <w:r w:rsidR="00016CE7" w:rsidRPr="00F703F1">
        <w:rPr>
          <w:b/>
          <w:szCs w:val="28"/>
        </w:rPr>
        <w:t>.</w:t>
      </w:r>
      <w:r w:rsidR="00016CE7">
        <w:rPr>
          <w:b/>
          <w:szCs w:val="28"/>
        </w:rPr>
        <w:t xml:space="preserve"> Нормативное обеспечение муниципальной программы</w:t>
      </w:r>
    </w:p>
    <w:p w:rsidR="00016CE7" w:rsidRDefault="00016CE7" w:rsidP="00016CE7">
      <w:pPr>
        <w:jc w:val="center"/>
        <w:rPr>
          <w:b/>
          <w:szCs w:val="28"/>
        </w:rPr>
      </w:pPr>
    </w:p>
    <w:p w:rsidR="00016CE7" w:rsidRDefault="00016CE7" w:rsidP="00016CE7">
      <w:r>
        <w:t xml:space="preserve">       В процессе реализации муниципальной программы и с учетом принятия федеральных, областных нормативно-правовых актов на местном уровне могут разрабатываться и приниматься нормативные правовые акты, необходимые для осуществления муниципальной программы.</w:t>
      </w:r>
    </w:p>
    <w:p w:rsidR="00016CE7" w:rsidRPr="00BC6C94" w:rsidRDefault="00016CE7" w:rsidP="00016CE7">
      <w:pPr>
        <w:rPr>
          <w:szCs w:val="28"/>
        </w:rPr>
      </w:pPr>
    </w:p>
    <w:p w:rsidR="00AF7B29" w:rsidRDefault="00B23663" w:rsidP="00AF7B29">
      <w:pPr>
        <w:rPr>
          <w:b/>
        </w:rPr>
      </w:pPr>
      <w:r>
        <w:rPr>
          <w:b/>
        </w:rPr>
        <w:t>РАЗДЕЛ 9</w:t>
      </w:r>
      <w:r w:rsidR="00AF7B29">
        <w:rPr>
          <w:b/>
        </w:rPr>
        <w:t>. М</w:t>
      </w:r>
      <w:r w:rsidR="001F48DF">
        <w:rPr>
          <w:b/>
        </w:rPr>
        <w:t>еханизм управления и мониторинга реа</w:t>
      </w:r>
      <w:r>
        <w:rPr>
          <w:b/>
        </w:rPr>
        <w:t>лизации муниципальной программы</w:t>
      </w:r>
    </w:p>
    <w:p w:rsidR="001F48DF" w:rsidRDefault="001F48DF" w:rsidP="00AF7B29">
      <w:pPr>
        <w:rPr>
          <w:b/>
        </w:rPr>
      </w:pPr>
    </w:p>
    <w:p w:rsidR="001F48DF" w:rsidRDefault="001F48DF" w:rsidP="001F48DF">
      <w:pPr>
        <w:jc w:val="center"/>
        <w:rPr>
          <w:b/>
        </w:rPr>
      </w:pPr>
      <w:r>
        <w:rPr>
          <w:b/>
        </w:rPr>
        <w:t>Подраздел 1. Управление реализацией муниципальной программы</w:t>
      </w:r>
    </w:p>
    <w:p w:rsidR="001F48DF" w:rsidRDefault="001F48DF" w:rsidP="001F48DF">
      <w:pPr>
        <w:jc w:val="center"/>
        <w:rPr>
          <w:b/>
        </w:rPr>
      </w:pPr>
    </w:p>
    <w:p w:rsidR="001F48DF" w:rsidRDefault="001F48DF" w:rsidP="001F48DF">
      <w:r>
        <w:t xml:space="preserve">       Механизм управления муниципальной программой представляет собой скоординированные по срокам и направлениям действия исполнителей конкретных мероприятий, ведущие к достижению намеченных целей.</w:t>
      </w:r>
    </w:p>
    <w:p w:rsidR="001F48DF" w:rsidRDefault="001F48DF" w:rsidP="001F48DF">
      <w:r>
        <w:t xml:space="preserve">        Оперативное управление и координацию работ по выполнению мероприятий муниципальной программы осуществляет администрация Заволжского сельского поселения в соответствии с установленным порядком разработки, реализации и оценки эффективности муниципальной программы Заволжского сельского поселения. </w:t>
      </w:r>
    </w:p>
    <w:p w:rsidR="001F48DF" w:rsidRDefault="001F48DF" w:rsidP="001F48DF">
      <w:r>
        <w:t xml:space="preserve">        Администрация Заволжского сельского поселения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 </w:t>
      </w:r>
    </w:p>
    <w:p w:rsidR="001F48DF" w:rsidRDefault="001F48DF" w:rsidP="001F48DF">
      <w:r>
        <w:t xml:space="preserve">        Основным исполнителем муниципальной программы является администрация Заволжского сельского поселения (исполнитель). </w:t>
      </w:r>
    </w:p>
    <w:p w:rsidR="001F48DF" w:rsidRDefault="001F48DF" w:rsidP="001F48DF">
      <w:r>
        <w:t xml:space="preserve">        Исполнитель муниципальной программы в целях достижения </w:t>
      </w:r>
      <w:r>
        <w:lastRenderedPageBreak/>
        <w:t xml:space="preserve">показателей результатов и реализации мероприятий муниципальной программы: </w:t>
      </w:r>
      <w:r>
        <w:br/>
        <w:t xml:space="preserve">а) обеспечивает разработку нормативных правовых актов, планов, необходимых для реализации мероприятий муниципальной программы; </w:t>
      </w:r>
      <w:r>
        <w:br/>
        <w:t xml:space="preserve">б) распределяет работу по реализации муниципальной программы и обеспечивает взаимодействие с заинтересованными исполнителями по вопросам реализации муниципальной программы; </w:t>
      </w:r>
      <w:r>
        <w:br/>
        <w:t xml:space="preserve">в) размещает заказы на выполнение работ, оказание услуг в установленном порядке; </w:t>
      </w:r>
      <w:r>
        <w:br/>
        <w:t>г) обеспечивает формирование и представление необходимой документации для осуществления финансирования за счет средств бюджета Заволжского сельского поселения;</w:t>
      </w:r>
    </w:p>
    <w:p w:rsidR="001F48DF" w:rsidRDefault="001F48DF" w:rsidP="001F48DF">
      <w:r>
        <w:t>д) подготавливает отчетные сведения по реализации муниципальной программы.</w:t>
      </w:r>
    </w:p>
    <w:p w:rsidR="00C931EE" w:rsidRDefault="00C931EE" w:rsidP="001F48DF">
      <w:r>
        <w:rPr>
          <w:color w:val="000000"/>
        </w:rPr>
        <w:t xml:space="preserve">       Мероприятия Программы реализуются посредством заключения муниципальных контрактов на ремонт и содержание автомобильных дорог общего пользования.</w:t>
      </w:r>
    </w:p>
    <w:p w:rsidR="001F48DF" w:rsidRDefault="001F48DF" w:rsidP="001F48DF"/>
    <w:p w:rsidR="001F48DF" w:rsidRDefault="001F48DF" w:rsidP="001F48DF">
      <w:pPr>
        <w:jc w:val="center"/>
        <w:rPr>
          <w:b/>
        </w:rPr>
      </w:pPr>
      <w:r>
        <w:rPr>
          <w:b/>
        </w:rPr>
        <w:t>Подраздел 2. Мониторинг реализации муниципальной программы</w:t>
      </w:r>
    </w:p>
    <w:p w:rsidR="001F48DF" w:rsidRDefault="001F48DF" w:rsidP="001F48DF">
      <w:pPr>
        <w:jc w:val="center"/>
        <w:rPr>
          <w:b/>
        </w:rPr>
      </w:pPr>
    </w:p>
    <w:p w:rsidR="00016CE7" w:rsidRDefault="00016CE7" w:rsidP="001F48DF">
      <w:r>
        <w:t xml:space="preserve">       </w:t>
      </w:r>
      <w:r w:rsidR="001F48DF">
        <w:t xml:space="preserve">Мониторинг реализации муниципальной программы обеспечивает: </w:t>
      </w:r>
      <w:r>
        <w:br/>
      </w:r>
      <w:r w:rsidR="001F48DF">
        <w:t xml:space="preserve">а) регулярность получения информации о реализации муниципальной программы от ответственных исполнителей муниципальной программы; </w:t>
      </w:r>
    </w:p>
    <w:p w:rsidR="00016CE7" w:rsidRDefault="001F48DF" w:rsidP="001F48DF">
      <w:r>
        <w:t xml:space="preserve">б) согласованность действий ответственных исполнителей муниципальной программы; </w:t>
      </w:r>
    </w:p>
    <w:p w:rsidR="001F48DF" w:rsidRDefault="001F48DF" w:rsidP="001F48DF">
      <w:r>
        <w:t>в) своевременную актуализацию муниципальной программы с учетом меняющихся внешних и внутренних рисков.</w:t>
      </w:r>
    </w:p>
    <w:p w:rsidR="00F81DB9" w:rsidRDefault="00F81DB9" w:rsidP="001F48DF">
      <w:r>
        <w:t xml:space="preserve">        Мониторинг реализации муниципальной программы осуществляется посредством регулярного сбора, анализа и оценки:</w:t>
      </w:r>
    </w:p>
    <w:p w:rsidR="00F81DB9" w:rsidRDefault="00F81DB9" w:rsidP="001F48DF">
      <w:r>
        <w:t>а) корректировку (при необходимости) ежегодного плана мероприятий по реализации муниципальной программы;</w:t>
      </w:r>
    </w:p>
    <w:p w:rsidR="00F81DB9" w:rsidRDefault="00F81DB9" w:rsidP="001F48DF">
      <w:r>
        <w:t>б) формирование отчета о реализации муниципальной программы за отчетный финансовый год.</w:t>
      </w:r>
    </w:p>
    <w:p w:rsidR="00F81DB9" w:rsidRDefault="00F81DB9" w:rsidP="001F48DF">
      <w:r>
        <w:t xml:space="preserve">       Администратор муниципальной программы формирует отчет о реализации муниципальной программы за отчетный финансовый год.</w:t>
      </w:r>
    </w:p>
    <w:p w:rsidR="00C931EE" w:rsidRDefault="00C931EE" w:rsidP="001F48DF">
      <w:r>
        <w:rPr>
          <w:color w:val="000000"/>
        </w:rPr>
        <w:t xml:space="preserve">       Контроль за реализацией муниципальной программы осуществляется администрацией муниципального образования «Заволжское сельское поселение» Калининского района Тверской области.</w:t>
      </w:r>
      <w:r>
        <w:rPr>
          <w:color w:val="244066"/>
        </w:rPr>
        <w:t xml:space="preserve">       </w:t>
      </w:r>
    </w:p>
    <w:p w:rsidR="00016CE7" w:rsidRPr="001F48DF" w:rsidRDefault="00016CE7" w:rsidP="001F48DF"/>
    <w:p w:rsidR="007C1791" w:rsidRDefault="00F81DB9" w:rsidP="00F81DB9">
      <w:pPr>
        <w:jc w:val="center"/>
        <w:rPr>
          <w:b/>
        </w:rPr>
      </w:pPr>
      <w:r>
        <w:rPr>
          <w:b/>
        </w:rPr>
        <w:t>Подраздел 3. Внесение изменений в муниципальную программу</w:t>
      </w:r>
    </w:p>
    <w:p w:rsidR="00F81DB9" w:rsidRDefault="00F81DB9" w:rsidP="00F81DB9">
      <w:pPr>
        <w:jc w:val="center"/>
        <w:rPr>
          <w:b/>
        </w:rPr>
      </w:pPr>
    </w:p>
    <w:p w:rsidR="00F81DB9" w:rsidRDefault="00F81DB9" w:rsidP="00F81DB9">
      <w:r>
        <w:t xml:space="preserve">       Внесение изменений в муниципальную программу в процессе ее реализации осуществляется в случаях: </w:t>
      </w:r>
    </w:p>
    <w:p w:rsidR="00F225C6" w:rsidRDefault="00C931EE" w:rsidP="00F81DB9">
      <w:r>
        <w:t xml:space="preserve">  </w:t>
      </w:r>
      <w:r w:rsidR="00F81DB9">
        <w:t xml:space="preserve">а) снижения или увеличения ожидаемых поступлений доходов в местный бюджет муниципального образования </w:t>
      </w:r>
      <w:r w:rsidR="00F225C6">
        <w:t>«Заволжское сельское поселение» Калининского района Тверской области</w:t>
      </w:r>
      <w:r w:rsidR="00F81DB9">
        <w:t xml:space="preserve">; </w:t>
      </w:r>
    </w:p>
    <w:p w:rsidR="00F225C6" w:rsidRDefault="00C931EE" w:rsidP="00F81DB9">
      <w:r>
        <w:t xml:space="preserve">  </w:t>
      </w:r>
      <w:r w:rsidR="00F81DB9">
        <w:t xml:space="preserve">б) необходимости включения в подпрограммы дополнительных </w:t>
      </w:r>
      <w:r w:rsidR="00F81DB9">
        <w:lastRenderedPageBreak/>
        <w:t>мероприятий (административных мероприятий) подпрограммы, а также изменения бюджетных ассигнований на выполнение мероприятий подпрограмм;</w:t>
      </w:r>
    </w:p>
    <w:p w:rsidR="00F225C6" w:rsidRDefault="00C931EE" w:rsidP="00F81DB9">
      <w:r>
        <w:t xml:space="preserve">  </w:t>
      </w:r>
      <w:r w:rsidR="00F81DB9">
        <w:t xml:space="preserve">в) необходимости ускорения реализации или досрочного прекращения реализации муниципальной программы или ее отдельных подпрограмм (мероприятий подпрограммы); </w:t>
      </w:r>
    </w:p>
    <w:p w:rsidR="00F225C6" w:rsidRDefault="00C931EE" w:rsidP="00F81DB9">
      <w:r>
        <w:t xml:space="preserve">  </w:t>
      </w:r>
      <w:r w:rsidR="00F81DB9">
        <w:t>г) перераспределения бюджетных средств, сэкономленных в</w:t>
      </w:r>
      <w:r w:rsidR="00F225C6">
        <w:t xml:space="preserve"> результате размещения заказов;</w:t>
      </w:r>
    </w:p>
    <w:p w:rsidR="00F225C6" w:rsidRDefault="00C931EE" w:rsidP="00F81DB9">
      <w:r>
        <w:t xml:space="preserve">  </w:t>
      </w:r>
      <w:r w:rsidR="00F81DB9">
        <w:t xml:space="preserve">д) обеспечения </w:t>
      </w:r>
      <w:proofErr w:type="spellStart"/>
      <w:r w:rsidR="00F81DB9">
        <w:t>софинан</w:t>
      </w:r>
      <w:r w:rsidR="00F225C6">
        <w:t>сирования</w:t>
      </w:r>
      <w:proofErr w:type="spellEnd"/>
      <w:r w:rsidR="00F225C6">
        <w:t xml:space="preserve"> расходов </w:t>
      </w:r>
      <w:r w:rsidR="00F81DB9">
        <w:t xml:space="preserve">бюджета </w:t>
      </w:r>
      <w:r w:rsidR="00F225C6">
        <w:t xml:space="preserve">Заволжского сельского поселения </w:t>
      </w:r>
      <w:r w:rsidR="00F81DB9">
        <w:t>и областного бюджета Тверской области на выполнение отдельных мероприятий подпрограмм;</w:t>
      </w:r>
    </w:p>
    <w:p w:rsidR="00F225C6" w:rsidRDefault="00C931EE" w:rsidP="00F81DB9">
      <w:r>
        <w:t xml:space="preserve">  </w:t>
      </w:r>
      <w:r w:rsidR="00F81DB9">
        <w:t>е) уточнения объема бюджетных асси</w:t>
      </w:r>
      <w:r w:rsidR="00F225C6">
        <w:t xml:space="preserve">гнований, предоставляемых из </w:t>
      </w:r>
      <w:r w:rsidR="00F81DB9">
        <w:t>областного бюджета Тверской области на выполнение отдельных мероприятий подпрограмм в отчетном финансовом году, и других межбюджетных трансфертов, представленных в отчетном финансовом году; ж) иные изменения, не затрагивающие финансир</w:t>
      </w:r>
      <w:r w:rsidR="00F225C6">
        <w:t>ование муниципальной программы;</w:t>
      </w:r>
    </w:p>
    <w:p w:rsidR="00F81DB9" w:rsidRDefault="00C931EE" w:rsidP="00F81DB9">
      <w:r>
        <w:t xml:space="preserve">  </w:t>
      </w:r>
      <w:r w:rsidR="00F81DB9">
        <w:t>з) ежегодное уточнение объема финансирования в рамках муниципальной программы и значений соответствующих показателей при формировании местного бюд</w:t>
      </w:r>
      <w:r w:rsidR="00F225C6">
        <w:t xml:space="preserve">жета Заволжского сельского поселения Калининского района </w:t>
      </w:r>
      <w:r w:rsidR="00F81DB9">
        <w:t>Тверс</w:t>
      </w:r>
      <w:r w:rsidR="00F225C6">
        <w:t xml:space="preserve">кой области </w:t>
      </w:r>
      <w:r w:rsidR="00F81DB9">
        <w:t>на очередной финансовый год и плановый период.</w:t>
      </w:r>
    </w:p>
    <w:p w:rsidR="00F225C6" w:rsidRPr="00F81DB9" w:rsidRDefault="00F225C6" w:rsidP="00F81DB9"/>
    <w:sectPr w:rsidR="00F225C6" w:rsidRPr="00F81DB9" w:rsidSect="00C6342A">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C2C"/>
    <w:multiLevelType w:val="hybridMultilevel"/>
    <w:tmpl w:val="4B628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E26405"/>
    <w:multiLevelType w:val="hybridMultilevel"/>
    <w:tmpl w:val="AE14C6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456820"/>
    <w:multiLevelType w:val="hybridMultilevel"/>
    <w:tmpl w:val="DE68B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1F5F2C"/>
    <w:multiLevelType w:val="hybridMultilevel"/>
    <w:tmpl w:val="021A0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524981"/>
    <w:multiLevelType w:val="hybridMultilevel"/>
    <w:tmpl w:val="2F6238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5B7308"/>
    <w:multiLevelType w:val="hybridMultilevel"/>
    <w:tmpl w:val="7F464778"/>
    <w:lvl w:ilvl="0" w:tplc="232E1F3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20C06"/>
    <w:multiLevelType w:val="hybridMultilevel"/>
    <w:tmpl w:val="4A6463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9C2BC5"/>
    <w:multiLevelType w:val="hybridMultilevel"/>
    <w:tmpl w:val="BA560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FA1654"/>
    <w:multiLevelType w:val="hybridMultilevel"/>
    <w:tmpl w:val="4A6463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EB"/>
    <w:rsid w:val="00016CE7"/>
    <w:rsid w:val="00060A2E"/>
    <w:rsid w:val="000B2719"/>
    <w:rsid w:val="000E21DD"/>
    <w:rsid w:val="00107F19"/>
    <w:rsid w:val="001315DB"/>
    <w:rsid w:val="00176BF4"/>
    <w:rsid w:val="001C0099"/>
    <w:rsid w:val="001D2830"/>
    <w:rsid w:val="001F48DF"/>
    <w:rsid w:val="002265B3"/>
    <w:rsid w:val="00245EAF"/>
    <w:rsid w:val="002958BD"/>
    <w:rsid w:val="002C57CD"/>
    <w:rsid w:val="00307B44"/>
    <w:rsid w:val="00377BCB"/>
    <w:rsid w:val="00394961"/>
    <w:rsid w:val="003A61E5"/>
    <w:rsid w:val="003C090A"/>
    <w:rsid w:val="003C6019"/>
    <w:rsid w:val="003C774B"/>
    <w:rsid w:val="003C79A6"/>
    <w:rsid w:val="003D3033"/>
    <w:rsid w:val="003E16E6"/>
    <w:rsid w:val="003F74CF"/>
    <w:rsid w:val="00410B20"/>
    <w:rsid w:val="0048348A"/>
    <w:rsid w:val="004A5B19"/>
    <w:rsid w:val="004A7068"/>
    <w:rsid w:val="004B49C2"/>
    <w:rsid w:val="00543ED2"/>
    <w:rsid w:val="005715B6"/>
    <w:rsid w:val="0058095B"/>
    <w:rsid w:val="005A5514"/>
    <w:rsid w:val="005F577B"/>
    <w:rsid w:val="00631536"/>
    <w:rsid w:val="0067413F"/>
    <w:rsid w:val="006C3487"/>
    <w:rsid w:val="006D32B5"/>
    <w:rsid w:val="007148DA"/>
    <w:rsid w:val="00717058"/>
    <w:rsid w:val="007257C6"/>
    <w:rsid w:val="00790362"/>
    <w:rsid w:val="007C1791"/>
    <w:rsid w:val="007C20E0"/>
    <w:rsid w:val="007D1A53"/>
    <w:rsid w:val="007D4C50"/>
    <w:rsid w:val="008927E5"/>
    <w:rsid w:val="008B346E"/>
    <w:rsid w:val="008C450F"/>
    <w:rsid w:val="009840B9"/>
    <w:rsid w:val="009E16FA"/>
    <w:rsid w:val="00A03ED3"/>
    <w:rsid w:val="00A25286"/>
    <w:rsid w:val="00AA0053"/>
    <w:rsid w:val="00AC5C5B"/>
    <w:rsid w:val="00AD4F4B"/>
    <w:rsid w:val="00AF29EB"/>
    <w:rsid w:val="00AF7B29"/>
    <w:rsid w:val="00B035D4"/>
    <w:rsid w:val="00B23663"/>
    <w:rsid w:val="00BB3CA3"/>
    <w:rsid w:val="00BC36E6"/>
    <w:rsid w:val="00BC6C94"/>
    <w:rsid w:val="00C02B26"/>
    <w:rsid w:val="00C5298E"/>
    <w:rsid w:val="00C6342A"/>
    <w:rsid w:val="00C831C4"/>
    <w:rsid w:val="00C931EE"/>
    <w:rsid w:val="00C938F0"/>
    <w:rsid w:val="00CD2A4B"/>
    <w:rsid w:val="00D439C6"/>
    <w:rsid w:val="00D65FFB"/>
    <w:rsid w:val="00D6796E"/>
    <w:rsid w:val="00D91AF0"/>
    <w:rsid w:val="00E15B32"/>
    <w:rsid w:val="00ED2448"/>
    <w:rsid w:val="00EE1D12"/>
    <w:rsid w:val="00EF6F25"/>
    <w:rsid w:val="00F02DB5"/>
    <w:rsid w:val="00F056D6"/>
    <w:rsid w:val="00F170EF"/>
    <w:rsid w:val="00F225C6"/>
    <w:rsid w:val="00F41FE3"/>
    <w:rsid w:val="00F703F1"/>
    <w:rsid w:val="00F81DB9"/>
    <w:rsid w:val="00FE4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DC995-9861-4307-A9D3-42144AEF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9EB"/>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AF29E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Прижатый влево"/>
    <w:basedOn w:val="a"/>
    <w:next w:val="a"/>
    <w:uiPriority w:val="99"/>
    <w:rsid w:val="00AF29EB"/>
    <w:rPr>
      <w:rFonts w:ascii="Arial" w:hAnsi="Arial" w:cs="Arial"/>
      <w:sz w:val="24"/>
      <w:szCs w:val="24"/>
    </w:rPr>
  </w:style>
  <w:style w:type="table" w:styleId="a4">
    <w:name w:val="Table Grid"/>
    <w:basedOn w:val="a1"/>
    <w:uiPriority w:val="39"/>
    <w:rsid w:val="0089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B035D4"/>
    <w:pPr>
      <w:widowControl/>
      <w:autoSpaceDE/>
      <w:autoSpaceDN/>
      <w:adjustRightInd/>
      <w:spacing w:before="100" w:beforeAutospacing="1" w:after="100" w:afterAutospacing="1"/>
    </w:pPr>
    <w:rPr>
      <w:sz w:val="24"/>
      <w:szCs w:val="24"/>
    </w:rPr>
  </w:style>
  <w:style w:type="paragraph" w:styleId="a5">
    <w:name w:val="List Paragraph"/>
    <w:basedOn w:val="a"/>
    <w:uiPriority w:val="34"/>
    <w:qFormat/>
    <w:rsid w:val="006C3487"/>
    <w:pPr>
      <w:ind w:left="720"/>
      <w:contextualSpacing/>
    </w:pPr>
  </w:style>
  <w:style w:type="paragraph" w:customStyle="1" w:styleId="a6">
    <w:name w:val="Основной шрифт абзаца Знак"/>
    <w:aliases w:val="Знак5 Знак, Знак5 Знак"/>
    <w:basedOn w:val="a"/>
    <w:rsid w:val="00BC6C94"/>
    <w:pPr>
      <w:widowControl/>
      <w:autoSpaceDE/>
      <w:autoSpaceDN/>
      <w:adjustRightInd/>
      <w:spacing w:before="100" w:beforeAutospacing="1" w:after="100" w:afterAutospacing="1"/>
    </w:pPr>
    <w:rPr>
      <w:rFonts w:ascii="Tahoma" w:hAnsi="Tahoma"/>
      <w:sz w:val="20"/>
      <w:lang w:val="en-US" w:eastAsia="en-US"/>
    </w:rPr>
  </w:style>
  <w:style w:type="paragraph" w:styleId="a7">
    <w:name w:val="caption"/>
    <w:basedOn w:val="a"/>
    <w:next w:val="a"/>
    <w:uiPriority w:val="35"/>
    <w:unhideWhenUsed/>
    <w:qFormat/>
    <w:rsid w:val="003C090A"/>
    <w:pPr>
      <w:spacing w:after="200"/>
    </w:pPr>
    <w:rPr>
      <w:b/>
      <w:bCs/>
      <w:color w:val="5B9BD5" w:themeColor="accent1"/>
      <w:sz w:val="18"/>
      <w:szCs w:val="18"/>
    </w:rPr>
  </w:style>
  <w:style w:type="paragraph" w:styleId="a8">
    <w:name w:val="Balloon Text"/>
    <w:basedOn w:val="a"/>
    <w:link w:val="a9"/>
    <w:uiPriority w:val="99"/>
    <w:semiHidden/>
    <w:unhideWhenUsed/>
    <w:rsid w:val="001315DB"/>
    <w:rPr>
      <w:rFonts w:ascii="Arial" w:hAnsi="Arial" w:cs="Arial"/>
      <w:sz w:val="18"/>
      <w:szCs w:val="18"/>
    </w:rPr>
  </w:style>
  <w:style w:type="character" w:customStyle="1" w:styleId="a9">
    <w:name w:val="Текст выноски Знак"/>
    <w:basedOn w:val="a0"/>
    <w:link w:val="a8"/>
    <w:uiPriority w:val="99"/>
    <w:semiHidden/>
    <w:rsid w:val="001315DB"/>
    <w:rPr>
      <w:rFonts w:ascii="Arial" w:eastAsia="Times New Roman" w:hAnsi="Arial" w:cs="Arial"/>
      <w:sz w:val="18"/>
      <w:szCs w:val="18"/>
      <w:lang w:eastAsia="ru-RU"/>
    </w:rPr>
  </w:style>
  <w:style w:type="paragraph" w:styleId="aa">
    <w:name w:val="No Spacing"/>
    <w:uiPriority w:val="1"/>
    <w:qFormat/>
    <w:rsid w:val="006D32B5"/>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styleId="ab">
    <w:name w:val="Strong"/>
    <w:basedOn w:val="a0"/>
    <w:uiPriority w:val="22"/>
    <w:qFormat/>
    <w:rsid w:val="006D32B5"/>
    <w:rPr>
      <w:b/>
      <w:bCs/>
    </w:rPr>
  </w:style>
  <w:style w:type="character" w:styleId="ac">
    <w:name w:val="Hyperlink"/>
    <w:uiPriority w:val="99"/>
    <w:unhideWhenUsed/>
    <w:rsid w:val="003E16E6"/>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6053">
      <w:bodyDiv w:val="1"/>
      <w:marLeft w:val="0"/>
      <w:marRight w:val="0"/>
      <w:marTop w:val="0"/>
      <w:marBottom w:val="0"/>
      <w:divBdr>
        <w:top w:val="none" w:sz="0" w:space="0" w:color="auto"/>
        <w:left w:val="none" w:sz="0" w:space="0" w:color="auto"/>
        <w:bottom w:val="none" w:sz="0" w:space="0" w:color="auto"/>
        <w:right w:val="none" w:sz="0" w:space="0" w:color="auto"/>
      </w:divBdr>
    </w:div>
    <w:div w:id="513957646">
      <w:bodyDiv w:val="1"/>
      <w:marLeft w:val="0"/>
      <w:marRight w:val="0"/>
      <w:marTop w:val="0"/>
      <w:marBottom w:val="0"/>
      <w:divBdr>
        <w:top w:val="none" w:sz="0" w:space="0" w:color="auto"/>
        <w:left w:val="none" w:sz="0" w:space="0" w:color="auto"/>
        <w:bottom w:val="none" w:sz="0" w:space="0" w:color="auto"/>
        <w:right w:val="none" w:sz="0" w:space="0" w:color="auto"/>
      </w:divBdr>
    </w:div>
    <w:div w:id="75123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ndia.ru/text/category/sotcialmzno_yekonomicheskoe_razvit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11</Pages>
  <Words>2912</Words>
  <Characters>16600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2020-01-28T11:52:00Z</cp:lastPrinted>
  <dcterms:created xsi:type="dcterms:W3CDTF">2020-01-28T12:08:00Z</dcterms:created>
  <dcterms:modified xsi:type="dcterms:W3CDTF">2020-01-30T07:11:00Z</dcterms:modified>
</cp:coreProperties>
</file>